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837"/>
        <w:ind w:firstLine="0"/>
        <w:jc w:val="center"/>
        <w:spacing w:lineRule="auto" w:line="240"/>
      </w:pPr>
      <w:r>
        <mc:AlternateContent>
          <mc:Choice Requires="wpg">
            <w:drawing>
              <wp:anchor xmlns:wp="http://schemas.openxmlformats.org/drawingml/2006/wordprocessingDrawing" distT="13970" distB="13970" distL="13970" distR="13970" simplePos="0" relativeHeight="2" behindDoc="1" locked="0" layoutInCell="0" allowOverlap="1">
                <wp:simplePos x="0" y="0"/>
                <wp:positionH relativeFrom="column">
                  <wp:posOffset>-291465</wp:posOffset>
                </wp:positionH>
                <wp:positionV relativeFrom="paragraph">
                  <wp:posOffset>-289560</wp:posOffset>
                </wp:positionV>
                <wp:extent cx="6604000" cy="9956165"/>
                <wp:effectExtent l="0" t="0" r="0" b="0"/>
                <wp:wrapNone/>
                <wp:docPr id="1" name="Изображение1" hidden="0"/>
                <wp:cNvGraphicFramePr/>
                <a:graphic xmlns:a="http://schemas.openxmlformats.org/drawingml/2006/main">
                  <a:graphicData uri="http://schemas.microsoft.com/office/word/2010/wordprocessingShape">
                    <wps:wsp>
                      <wps:cNvSpPr/>
                      <wps:spPr bwMode="auto">
                        <a:xfrm>
                          <a:off x="0" y="0"/>
                          <a:ext cx="6603480" cy="9955440"/>
                        </a:xfrm>
                        <a:prstGeom prst="rect">
                          <a:avLst/>
                        </a:prstGeom>
                        <a:solidFill>
                          <a:srgbClr val="FFFFFF"/>
                        </a:solidFill>
                        <a:ln w="28575">
                          <a:solidFill>
                            <a:srgbClr val="000000"/>
                          </a:solidFill>
                          <a:round/>
                        </a:ln>
                      </wps:spPr>
                      <wps:style>
                        <a:lnRef idx="0"/>
                        <a:fillRef idx="0"/>
                        <a:effectRef idx="0"/>
                        <a:fontRef idx="minor"/>
                      </wps:style>
                      <wps:bodyPr rot="0">
                        <a:prstTxWarp prst="textNoShape">
                          <a:avLst/>
                        </a:prstTxWarp>
                        <a:noAutofit/>
                      </wps:bodyPr>
                    </wps:wsp>
                  </a:graphicData>
                </a:graphic>
              </wp:anchor>
            </w:drawing>
          </mc:Choice>
          <mc:Fallback>
            <w:pict>
              <v:shape id="shape 0" o:spid="_x0000_s0" o:spt="1" style="position:absolute;mso-wrap-distance-left:1.1pt;mso-wrap-distance-top:1.1pt;mso-wrap-distance-right:1.1pt;mso-wrap-distance-bottom:1.1pt;z-index:-2;o:allowoverlap:true;o:allowincell:false;mso-position-horizontal-relative:text;margin-left:-22.9pt;mso-position-horizontal:absolute;mso-position-vertical-relative:text;margin-top:-22.8pt;mso-position-vertical:absolute;width:520.0pt;height:783.9pt;" coordsize="100000,100000" path="" fillcolor="#FFFFFF" strokecolor="#000000" strokeweight="2.25pt">
                <v:path textboxrect="0,0,0,0"/>
              </v:shape>
            </w:pict>
          </mc:Fallback>
        </mc:AlternateContent>
      </w:r>
      <w:r>
        <w:rPr>
          <w:rFonts w:cs="Times New Roman"/>
          <w:spacing w:val="-2"/>
          <w:sz w:val="24"/>
          <w:szCs w:val="24"/>
        </w:rPr>
        <w:t xml:space="preserve">Министерство образования и науки РФ</w:t>
      </w:r>
      <w:r/>
    </w:p>
    <w:p>
      <w:pPr>
        <w:pStyle w:val="901"/>
        <w:jc w:val="center"/>
        <w:spacing w:lineRule="auto" w:line="240"/>
        <w:widowControl/>
        <w:rPr>
          <w:rFonts w:ascii="Times New Roman" w:hAnsi="Times New Roman" w:cs="Times New Roman"/>
        </w:rPr>
      </w:pPr>
      <w:r>
        <w:rPr>
          <w:rFonts w:ascii="Times New Roman" w:hAnsi="Times New Roman" w:cs="Times New Roman"/>
          <w:spacing w:val="-2"/>
          <w:sz w:val="24"/>
          <w:szCs w:val="24"/>
        </w:rPr>
        <w:t xml:space="preserve">Федеральное г</w:t>
      </w:r>
      <w:r>
        <w:rPr>
          <w:rFonts w:ascii="Times New Roman" w:hAnsi="Times New Roman" w:cs="Times New Roman"/>
          <w:sz w:val="24"/>
          <w:szCs w:val="24"/>
        </w:rPr>
        <w:t xml:space="preserve">осударственное бюджетное образовательное учреждение </w:t>
      </w:r>
      <w:r/>
    </w:p>
    <w:p>
      <w:pPr>
        <w:pStyle w:val="901"/>
        <w:jc w:val="center"/>
        <w:spacing w:lineRule="auto" w:line="240"/>
        <w:widowControl/>
        <w:rPr>
          <w:rFonts w:ascii="Times New Roman" w:hAnsi="Times New Roman" w:cs="Times New Roman"/>
        </w:rPr>
      </w:pPr>
      <w:r>
        <w:rPr>
          <w:rFonts w:ascii="Times New Roman" w:hAnsi="Times New Roman" w:cs="Times New Roman"/>
          <w:sz w:val="24"/>
          <w:szCs w:val="24"/>
        </w:rPr>
        <w:t xml:space="preserve">высшего образования</w:t>
      </w:r>
      <w:r/>
    </w:p>
    <w:p>
      <w:pPr>
        <w:pStyle w:val="901"/>
        <w:jc w:val="center"/>
        <w:spacing w:lineRule="auto" w:line="240"/>
        <w:widowControl/>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rPr>
        <w:t xml:space="preserve">«Волгоградский государственный технический университет» </w:t>
      </w:r>
      <w:r/>
    </w:p>
    <w:p>
      <w:pPr>
        <w:pStyle w:val="901"/>
        <w:jc w:val="center"/>
        <w:spacing w:lineRule="auto" w:line="240"/>
        <w:widowControl/>
        <w:rPr>
          <w:rFonts w:ascii="Times New Roman" w:hAnsi="Times New Roman" w:cs="Times New Roman"/>
        </w:rPr>
      </w:pPr>
      <w:r>
        <w:rPr>
          <w:rFonts w:ascii="Times New Roman" w:hAnsi="Times New Roman" w:cs="Times New Roman"/>
          <w:sz w:val="24"/>
          <w:szCs w:val="24"/>
        </w:rPr>
        <w:t xml:space="preserve">Себряковский филиал </w:t>
      </w:r>
      <w:r/>
    </w:p>
    <w:p>
      <w:pPr>
        <w:pStyle w:val="837"/>
        <w:ind w:right="-81" w:firstLine="709"/>
        <w:jc w:val="center"/>
        <w:spacing w:lineRule="auto" w:line="240"/>
      </w:pPr>
      <w:r/>
      <w:r/>
    </w:p>
    <w:p>
      <w:pPr>
        <w:pStyle w:val="837"/>
        <w:ind w:right="-81" w:firstLine="709"/>
        <w:jc w:val="center"/>
        <w:spacing w:lineRule="auto" w:line="240"/>
      </w:pPr>
      <w:r/>
      <w:r/>
    </w:p>
    <w:p>
      <w:pPr>
        <w:pStyle w:val="837"/>
        <w:ind w:right="-81" w:firstLine="709"/>
        <w:jc w:val="center"/>
        <w:spacing w:lineRule="auto" w:line="240"/>
      </w:pPr>
      <w:r/>
      <w:r/>
    </w:p>
    <w:p>
      <w:pPr>
        <w:pStyle w:val="837"/>
        <w:ind w:right="281" w:firstLine="709"/>
        <w:jc w:val="right"/>
        <w:spacing w:lineRule="auto" w:line="240"/>
      </w:pPr>
      <w:r>
        <w:rPr>
          <w:bCs/>
          <w:sz w:val="28"/>
          <w:szCs w:val="28"/>
        </w:rPr>
        <w:t xml:space="preserve">Специальность 09.02.04</w:t>
      </w:r>
      <w:r/>
    </w:p>
    <w:p>
      <w:pPr>
        <w:pStyle w:val="837"/>
        <w:ind w:right="281" w:firstLine="709"/>
        <w:jc w:val="right"/>
        <w:spacing w:lineRule="auto" w:line="240"/>
        <w:rPr>
          <w:sz w:val="28"/>
        </w:rPr>
      </w:pPr>
      <w:r>
        <w:rPr>
          <w:bCs/>
          <w:sz w:val="28"/>
          <w:szCs w:val="28"/>
        </w:rPr>
        <w:t xml:space="preserve">«Информационные системы (по отраслям)»</w:t>
      </w:r>
      <w:r/>
    </w:p>
    <w:p>
      <w:pPr>
        <w:pStyle w:val="837"/>
        <w:ind w:right="-81" w:firstLine="709"/>
        <w:jc w:val="center"/>
        <w:spacing w:lineRule="auto" w:line="240"/>
        <w:rPr>
          <w:b/>
          <w:sz w:val="36"/>
          <w:szCs w:val="28"/>
        </w:rPr>
      </w:pPr>
      <w:r>
        <w:rPr>
          <w:b/>
          <w:sz w:val="36"/>
          <w:szCs w:val="28"/>
        </w:rPr>
      </w:r>
      <w:r/>
    </w:p>
    <w:p>
      <w:pPr>
        <w:pStyle w:val="837"/>
        <w:ind w:right="-81" w:firstLine="709"/>
        <w:jc w:val="center"/>
        <w:spacing w:lineRule="auto" w:line="240"/>
        <w:rPr>
          <w:b/>
          <w:sz w:val="36"/>
        </w:rPr>
      </w:pPr>
      <w:r>
        <w:rPr>
          <w:b/>
          <w:bCs/>
          <w:sz w:val="36"/>
          <w:szCs w:val="28"/>
        </w:rPr>
        <w:t xml:space="preserve">КУРСОВОЙ ПРОЕКТ </w:t>
      </w:r>
      <w:r/>
    </w:p>
    <w:p>
      <w:pPr>
        <w:pStyle w:val="837"/>
        <w:jc w:val="center"/>
        <w:spacing w:lineRule="auto" w:line="240"/>
      </w:pPr>
      <w:r/>
      <w:r/>
    </w:p>
    <w:p>
      <w:pPr>
        <w:pStyle w:val="837"/>
        <w:jc w:val="center"/>
        <w:spacing w:lineRule="auto" w:line="240"/>
      </w:pPr>
      <w:r>
        <w:rPr>
          <w:b/>
          <w:sz w:val="32"/>
        </w:rPr>
        <w:t xml:space="preserve">по дисциплине</w:t>
      </w:r>
      <w:r/>
    </w:p>
    <w:p>
      <w:pPr>
        <w:pStyle w:val="837"/>
        <w:jc w:val="center"/>
        <w:spacing w:lineRule="auto" w:line="240"/>
      </w:pPr>
      <w:r>
        <w:rPr>
          <w:b/>
          <w:sz w:val="32"/>
        </w:rPr>
        <w:t xml:space="preserve"> </w:t>
      </w:r>
      <w:r>
        <w:rPr>
          <w:b/>
          <w:sz w:val="32"/>
        </w:rPr>
        <w:t xml:space="preserve">«Основы проектирования баз данных»</w:t>
      </w:r>
      <w:r/>
    </w:p>
    <w:p>
      <w:pPr>
        <w:pStyle w:val="837"/>
        <w:ind w:firstLine="567"/>
        <w:spacing w:lineRule="auto" w:line="240"/>
      </w:pPr>
      <w:r/>
      <w:r/>
    </w:p>
    <w:p>
      <w:pPr>
        <w:pStyle w:val="837"/>
        <w:jc w:val="center"/>
        <w:spacing w:lineRule="auto" w:line="240" w:after="120" w:before="0"/>
      </w:pPr>
      <w:r>
        <w:rPr>
          <w:b/>
          <w:bCs/>
          <w:sz w:val="28"/>
          <w:szCs w:val="28"/>
        </w:rPr>
        <w:t xml:space="preserve">Пояснительная записка на тему:</w:t>
      </w:r>
      <w:r/>
    </w:p>
    <w:p>
      <w:pPr>
        <w:pStyle w:val="837"/>
        <w:ind w:right="281" w:firstLine="709"/>
        <w:jc w:val="center"/>
        <w:spacing w:lineRule="auto" w:line="240" w:after="120" w:before="0"/>
      </w:pPr>
      <w:r>
        <w:rPr>
          <w:b/>
          <w:bCs/>
          <w:sz w:val="28"/>
          <w:szCs w:val="28"/>
        </w:rPr>
        <w:t xml:space="preserve">«Разработка базы данных для системы учёта посещаемости»</w:t>
      </w:r>
      <w:r/>
    </w:p>
    <w:p>
      <w:pPr>
        <w:pStyle w:val="837"/>
        <w:ind w:right="381" w:firstLine="709"/>
        <w:jc w:val="right"/>
        <w:spacing w:lineRule="auto" w:line="240"/>
      </w:pPr>
      <w:r/>
      <w:r/>
    </w:p>
    <w:p>
      <w:pPr>
        <w:pStyle w:val="837"/>
        <w:ind w:left="5670" w:right="-99" w:firstLine="709"/>
        <w:jc w:val="right"/>
        <w:spacing w:lineRule="auto" w:line="240"/>
      </w:pPr>
      <w:r>
        <w:rPr>
          <w:b/>
          <w:sz w:val="28"/>
          <w:szCs w:val="28"/>
        </w:rPr>
        <w:t xml:space="preserve">Выполнил</w:t>
      </w:r>
      <w:r>
        <w:rPr>
          <w:sz w:val="28"/>
          <w:szCs w:val="28"/>
        </w:rPr>
        <w:t xml:space="preserve"> </w:t>
      </w:r>
      <w:r/>
    </w:p>
    <w:p>
      <w:pPr>
        <w:pStyle w:val="837"/>
        <w:ind w:left="5670" w:right="-99" w:firstLine="709"/>
        <w:jc w:val="right"/>
        <w:spacing w:lineRule="auto" w:line="240"/>
      </w:pPr>
      <w:r>
        <w:rPr>
          <w:sz w:val="28"/>
          <w:szCs w:val="28"/>
        </w:rPr>
        <w:t xml:space="preserve">студент гр &lt;Группа&gt;                    &lt;ФИО&gt;</w:t>
      </w:r>
      <w:r/>
    </w:p>
    <w:p>
      <w:pPr>
        <w:pStyle w:val="837"/>
        <w:ind w:left="5670" w:right="381" w:firstLine="709"/>
        <w:jc w:val="right"/>
        <w:spacing w:lineRule="auto" w:line="240"/>
      </w:pPr>
      <w:r>
        <w:rPr>
          <w:sz w:val="28"/>
          <w:szCs w:val="28"/>
        </w:rPr>
        <w:t xml:space="preserve">      </w:t>
      </w:r>
      <w:r>
        <w:rPr>
          <w:sz w:val="28"/>
          <w:szCs w:val="28"/>
        </w:rPr>
        <w:t xml:space="preserve">___________ (подпись)</w:t>
      </w:r>
      <w:r/>
    </w:p>
    <w:p>
      <w:pPr>
        <w:pStyle w:val="837"/>
        <w:ind w:left="5670" w:right="381" w:firstLine="709"/>
        <w:jc w:val="right"/>
        <w:spacing w:lineRule="auto" w:line="240"/>
      </w:pPr>
      <w:r>
        <w:rPr>
          <w:sz w:val="28"/>
          <w:szCs w:val="28"/>
        </w:rPr>
        <w:t xml:space="preserve">                                                                      </w:t>
      </w:r>
      <w:r/>
    </w:p>
    <w:p>
      <w:pPr>
        <w:pStyle w:val="837"/>
        <w:ind w:left="5670" w:right="381" w:firstLine="709"/>
        <w:spacing w:lineRule="auto" w:line="240"/>
      </w:pPr>
      <w:r>
        <w:rPr>
          <w:sz w:val="28"/>
          <w:szCs w:val="28"/>
        </w:rPr>
        <w:t xml:space="preserve">                                                              </w:t>
      </w:r>
      <w:r/>
    </w:p>
    <w:p>
      <w:pPr>
        <w:pStyle w:val="837"/>
        <w:ind w:left="5670" w:right="381" w:firstLine="709"/>
        <w:jc w:val="right"/>
        <w:spacing w:lineRule="auto" w:line="240"/>
      </w:pPr>
      <w:r>
        <w:rPr>
          <w:b/>
          <w:sz w:val="28"/>
          <w:szCs w:val="28"/>
        </w:rPr>
        <w:t xml:space="preserve">Проверил</w:t>
      </w:r>
      <w:r>
        <w:rPr>
          <w:sz w:val="28"/>
          <w:szCs w:val="28"/>
        </w:rPr>
        <w:t xml:space="preserve">: </w:t>
      </w:r>
      <w:r/>
    </w:p>
    <w:p>
      <w:pPr>
        <w:pStyle w:val="837"/>
        <w:ind w:left="5670" w:right="381" w:firstLine="709"/>
        <w:jc w:val="right"/>
        <w:spacing w:lineRule="auto" w:line="240"/>
      </w:pPr>
      <w:r>
        <w:rPr>
          <w:sz w:val="28"/>
          <w:szCs w:val="28"/>
        </w:rPr>
        <w:t xml:space="preserve">преподаватель </w:t>
      </w:r>
      <w:r/>
    </w:p>
    <w:p>
      <w:pPr>
        <w:pStyle w:val="837"/>
        <w:ind w:left="5670" w:right="42" w:firstLine="709"/>
        <w:jc w:val="right"/>
        <w:spacing w:lineRule="auto" w:line="240"/>
      </w:pPr>
      <w:r>
        <w:rPr>
          <w:sz w:val="28"/>
          <w:szCs w:val="28"/>
        </w:rPr>
        <w:t xml:space="preserve">&lt;ФИО&gt;</w:t>
      </w:r>
      <w:r/>
    </w:p>
    <w:p>
      <w:pPr>
        <w:pStyle w:val="837"/>
        <w:ind w:left="5670" w:right="381" w:firstLine="709"/>
        <w:jc w:val="right"/>
        <w:spacing w:lineRule="auto" w:line="240"/>
      </w:pPr>
      <w:r>
        <w:rPr>
          <w:sz w:val="28"/>
          <w:szCs w:val="28"/>
        </w:rPr>
        <w:t xml:space="preserve">________________ (подпись)</w:t>
      </w:r>
      <w:r/>
    </w:p>
    <w:p>
      <w:pPr>
        <w:pStyle w:val="837"/>
        <w:ind w:left="5670" w:right="381" w:firstLine="709"/>
        <w:jc w:val="right"/>
        <w:spacing w:lineRule="auto" w:line="240"/>
      </w:pPr>
      <w:r/>
      <w:r/>
    </w:p>
    <w:p>
      <w:pPr>
        <w:pStyle w:val="837"/>
        <w:ind w:left="5670" w:right="381" w:firstLine="709"/>
        <w:jc w:val="right"/>
        <w:spacing w:lineRule="auto" w:line="240"/>
      </w:pPr>
      <w:r>
        <w:rPr>
          <w:sz w:val="28"/>
          <w:szCs w:val="28"/>
        </w:rPr>
        <w:t xml:space="preserve">Дата______________</w:t>
      </w:r>
      <w:r/>
    </w:p>
    <w:p>
      <w:pPr>
        <w:pStyle w:val="837"/>
        <w:ind w:left="5670" w:right="381" w:firstLine="709"/>
        <w:spacing w:lineRule="auto" w:line="240"/>
      </w:pPr>
      <w:r/>
      <w:r/>
    </w:p>
    <w:p>
      <w:pPr>
        <w:pStyle w:val="839"/>
        <w:jc w:val="center"/>
        <w:spacing w:lineRule="auto" w:line="240"/>
        <w:rPr>
          <w:rFonts w:ascii="Times New Roman" w:hAnsi="Times New Roman" w:cs="Times New Roman"/>
        </w:rPr>
      </w:pPr>
      <w:r>
        <w:rPr>
          <w:rFonts w:cs="Times New Roman"/>
        </w:rPr>
      </w:r>
      <w:r/>
    </w:p>
    <w:p>
      <w:pPr>
        <w:pStyle w:val="839"/>
        <w:jc w:val="center"/>
        <w:spacing w:lineRule="auto" w:line="240"/>
        <w:rPr>
          <w:rFonts w:ascii="Times New Roman" w:hAnsi="Times New Roman" w:cs="Times New Roman"/>
        </w:rPr>
      </w:pPr>
      <w:r>
        <w:rPr>
          <w:rFonts w:cs="Times New Roman"/>
        </w:rPr>
      </w:r>
      <w:r/>
    </w:p>
    <w:p>
      <w:pPr>
        <w:pStyle w:val="839"/>
        <w:jc w:val="center"/>
        <w:spacing w:lineRule="auto" w:line="240"/>
        <w:rPr>
          <w:rFonts w:ascii="Times New Roman" w:hAnsi="Times New Roman" w:cs="Times New Roman"/>
        </w:rPr>
      </w:pPr>
      <w:r>
        <w:rPr>
          <w:rFonts w:cs="Times New Roman"/>
        </w:rPr>
      </w:r>
      <w:r/>
    </w:p>
    <w:p>
      <w:pPr>
        <w:pStyle w:val="839"/>
        <w:jc w:val="center"/>
        <w:spacing w:lineRule="auto" w:line="240"/>
        <w:rPr>
          <w:rFonts w:ascii="Times New Roman" w:hAnsi="Times New Roman" w:cs="Times New Roman"/>
        </w:rPr>
      </w:pPr>
      <w:r>
        <w:rPr>
          <w:rFonts w:cs="Times New Roman"/>
        </w:rPr>
      </w:r>
      <w:r/>
    </w:p>
    <w:p>
      <w:pPr>
        <w:pStyle w:val="837"/>
        <w:jc w:val="center"/>
        <w:rPr>
          <w:rFonts w:ascii="Times New Roman" w:hAnsi="Times New Roman" w:cs="Times New Roman"/>
        </w:rPr>
      </w:pPr>
      <w:r>
        <w:rPr>
          <w:rFonts w:cs="Times New Roman"/>
          <w:b w:val="false"/>
          <w:bCs w:val="false"/>
          <w:i/>
          <w:spacing w:val="20"/>
        </w:rPr>
        <w:t xml:space="preserve">&lt;Город&gt;</w:t>
      </w:r>
      <w:r/>
    </w:p>
    <w:p>
      <w:pPr>
        <w:pStyle w:val="837"/>
        <w:jc w:val="center"/>
        <w:spacing w:lineRule="auto" w:line="240"/>
      </w:pPr>
      <w:r>
        <w:rPr>
          <w:i/>
          <w:spacing w:val="20"/>
          <w:sz w:val="28"/>
          <w:szCs w:val="28"/>
        </w:rPr>
        <w:t xml:space="preserve">2021</w:t>
      </w:r>
      <w:r>
        <w:br w:type="page"/>
      </w:r>
      <w:r/>
    </w:p>
    <w:p>
      <w:pPr>
        <w:pStyle w:val="837"/>
        <w:jc w:val="center"/>
        <w:rPr>
          <w:b/>
        </w:rPr>
      </w:pPr>
      <w:r>
        <w:rPr>
          <w:b/>
        </w:rPr>
        <w:t xml:space="preserve">ОГЛАВЛЕНИЕ</w:t>
      </w:r>
      <w:r/>
    </w:p>
    <w:sdt>
      <w:sdtPr>
        <w15:appearance w15:val="boundingBox"/>
        <w:docPartObj>
          <w:docPartGallery w:val="Table of Contents"/>
          <w:docPartUnique w:val="true"/>
        </w:docPartObj>
        <w:rPr/>
      </w:sdtPr>
      <w:sdtContent>
        <w:p>
          <w:pPr>
            <w:pStyle w:val="888"/>
            <w:tabs>
              <w:tab w:val="right" w:pos="9355" w:leader="dot"/>
            </w:tabs>
          </w:pPr>
          <w:r>
            <w:fldChar w:fldCharType="begin"/>
            <w:instrText xml:space="preserve">TOC \o "1-9" \h \t "Heading 1,1,Заголовок 1,1,Heading 2,2,Заголовок 2,2,Heading 3,3,Заголовок 3,3,Heading 4,4,Заголовок 4,4,Heading 5,5,Заголовок 5,5,Heading 6,6,Заголовок 6,6,Heading 7,7,Заголовок 7,7,Heading 8,8,Заголовок 8,8,Heading 9,9,Заголовок 9,9" </w:instrText>
          </w:r>
          <w:r>
            <w:fldChar w:fldCharType="separate"/>
          </w:r>
          <w:r/>
          <w:hyperlink w:tooltip="#_Toc1" w:anchor="_Toc1" w:history="1">
            <w:r>
              <w:rPr>
                <w:rStyle w:val="834"/>
              </w:rPr>
            </w:r>
            <w:r>
              <w:rPr>
                <w:rStyle w:val="834"/>
              </w:rPr>
              <w:t xml:space="preserve">ВВЕДЕНИЕ</w:t>
            </w:r>
            <w:r>
              <w:rPr>
                <w:rStyle w:val="834"/>
              </w:rPr>
            </w:r>
            <w:r>
              <w:tab/>
            </w:r>
            <w:r>
              <w:fldChar w:fldCharType="begin"/>
              <w:instrText xml:space="preserve">PAGEREF _Toc1 \h</w:instrText>
              <w:fldChar w:fldCharType="separate"/>
              <w:t xml:space="preserve">4</w:t>
              <w:fldChar w:fldCharType="end"/>
            </w:r>
          </w:hyperlink>
          <w:r/>
        </w:p>
        <w:p>
          <w:pPr>
            <w:pStyle w:val="888"/>
            <w:tabs>
              <w:tab w:val="right" w:pos="9355" w:leader="dot"/>
            </w:tabs>
          </w:pPr>
          <w:hyperlink w:tooltip="#_Toc2" w:anchor="_Toc2" w:history="1">
            <w:r>
              <w:rPr>
                <w:rStyle w:val="834"/>
              </w:rPr>
            </w:r>
            <w:r>
              <w:rPr>
                <w:rStyle w:val="834"/>
              </w:rPr>
              <w:t xml:space="preserve">I. ТЕОРИТИЧЕСКАЯ ЧАСТЬ</w:t>
            </w:r>
            <w:r>
              <w:rPr>
                <w:rStyle w:val="834"/>
              </w:rPr>
            </w:r>
            <w:r>
              <w:tab/>
            </w:r>
            <w:r>
              <w:fldChar w:fldCharType="begin"/>
              <w:instrText xml:space="preserve">PAGEREF _Toc2 \h</w:instrText>
              <w:fldChar w:fldCharType="separate"/>
              <w:t xml:space="preserve">6</w:t>
              <w:fldChar w:fldCharType="end"/>
            </w:r>
          </w:hyperlink>
          <w:r/>
        </w:p>
        <w:p>
          <w:pPr>
            <w:pStyle w:val="889"/>
            <w:tabs>
              <w:tab w:val="right" w:pos="9355" w:leader="dot"/>
            </w:tabs>
          </w:pPr>
          <w:hyperlink w:tooltip="#_Toc3" w:anchor="_Toc3" w:history="1">
            <w:r>
              <w:rPr>
                <w:rStyle w:val="834"/>
              </w:rPr>
            </w:r>
            <w:r>
              <w:rPr>
                <w:rStyle w:val="834"/>
              </w:rPr>
              <w:t xml:space="preserve">1.1 Основные понятия</w:t>
            </w:r>
            <w:r>
              <w:rPr>
                <w:rStyle w:val="834"/>
              </w:rPr>
            </w:r>
            <w:r>
              <w:tab/>
            </w:r>
            <w:r>
              <w:fldChar w:fldCharType="begin"/>
              <w:instrText xml:space="preserve">PAGEREF _Toc3 \h</w:instrText>
              <w:fldChar w:fldCharType="separate"/>
              <w:t xml:space="preserve">6</w:t>
              <w:fldChar w:fldCharType="end"/>
            </w:r>
          </w:hyperlink>
          <w:r/>
        </w:p>
        <w:p>
          <w:pPr>
            <w:pStyle w:val="889"/>
            <w:tabs>
              <w:tab w:val="right" w:pos="9355" w:leader="dot"/>
            </w:tabs>
          </w:pPr>
          <w:hyperlink w:tooltip="#_Toc4" w:anchor="_Toc4" w:history="1">
            <w:r>
              <w:rPr>
                <w:rStyle w:val="834"/>
              </w:rPr>
            </w:r>
            <w:r>
              <w:rPr>
                <w:rStyle w:val="834"/>
              </w:rPr>
              <w:t xml:space="preserve">1.2 Этапы проектирования БД</w:t>
            </w:r>
            <w:r>
              <w:rPr>
                <w:rStyle w:val="834"/>
              </w:rPr>
            </w:r>
            <w:r>
              <w:tab/>
            </w:r>
            <w:r>
              <w:fldChar w:fldCharType="begin"/>
              <w:instrText xml:space="preserve">PAGEREF _Toc4 \h</w:instrText>
              <w:fldChar w:fldCharType="separate"/>
              <w:t xml:space="preserve">8</w:t>
              <w:fldChar w:fldCharType="end"/>
            </w:r>
          </w:hyperlink>
          <w:r/>
        </w:p>
        <w:p>
          <w:pPr>
            <w:pStyle w:val="890"/>
            <w:tabs>
              <w:tab w:val="right" w:pos="9355" w:leader="dot"/>
            </w:tabs>
          </w:pPr>
          <w:hyperlink w:tooltip="#_Toc5" w:anchor="_Toc5" w:history="1">
            <w:r>
              <w:rPr>
                <w:rStyle w:val="834"/>
              </w:rPr>
            </w:r>
            <w:r>
              <w:rPr>
                <w:rStyle w:val="834"/>
              </w:rPr>
              <w:t xml:space="preserve">1.2.1 Концептуальное проектирование</w:t>
            </w:r>
            <w:r>
              <w:rPr>
                <w:rStyle w:val="834"/>
              </w:rPr>
            </w:r>
            <w:r>
              <w:tab/>
            </w:r>
            <w:r>
              <w:fldChar w:fldCharType="begin"/>
              <w:instrText xml:space="preserve">PAGEREF _Toc5 \h</w:instrText>
              <w:fldChar w:fldCharType="separate"/>
              <w:t xml:space="preserve">8</w:t>
              <w:fldChar w:fldCharType="end"/>
            </w:r>
          </w:hyperlink>
          <w:r/>
        </w:p>
        <w:p>
          <w:pPr>
            <w:pStyle w:val="890"/>
            <w:tabs>
              <w:tab w:val="right" w:pos="9355" w:leader="dot"/>
            </w:tabs>
          </w:pPr>
          <w:hyperlink w:tooltip="#_Toc6" w:anchor="_Toc6" w:history="1">
            <w:r>
              <w:rPr>
                <w:rStyle w:val="834"/>
              </w:rPr>
            </w:r>
            <w:r>
              <w:rPr>
                <w:rStyle w:val="834"/>
              </w:rPr>
              <w:t xml:space="preserve">1.2.2 Логическое проектирование</w:t>
            </w:r>
            <w:r>
              <w:rPr>
                <w:rStyle w:val="834"/>
              </w:rPr>
            </w:r>
            <w:r>
              <w:tab/>
            </w:r>
            <w:r>
              <w:fldChar w:fldCharType="begin"/>
              <w:instrText xml:space="preserve">PAGEREF _Toc6 \h</w:instrText>
              <w:fldChar w:fldCharType="separate"/>
              <w:t xml:space="preserve">10</w:t>
              <w:fldChar w:fldCharType="end"/>
            </w:r>
          </w:hyperlink>
          <w:r/>
        </w:p>
        <w:p>
          <w:pPr>
            <w:pStyle w:val="890"/>
            <w:tabs>
              <w:tab w:val="right" w:pos="9355" w:leader="dot"/>
            </w:tabs>
          </w:pPr>
          <w:hyperlink w:tooltip="#_Toc7" w:anchor="_Toc7" w:history="1">
            <w:r>
              <w:rPr>
                <w:rStyle w:val="834"/>
              </w:rPr>
            </w:r>
            <w:r>
              <w:rPr>
                <w:rStyle w:val="834"/>
              </w:rPr>
              <w:t xml:space="preserve">1.2.3 Физическое проектирование</w:t>
            </w:r>
            <w:r>
              <w:rPr>
                <w:rStyle w:val="834"/>
              </w:rPr>
            </w:r>
            <w:r>
              <w:tab/>
            </w:r>
            <w:r>
              <w:fldChar w:fldCharType="begin"/>
              <w:instrText xml:space="preserve">PAGEREF _Toc7 \h</w:instrText>
              <w:fldChar w:fldCharType="separate"/>
              <w:t xml:space="preserve">11</w:t>
              <w:fldChar w:fldCharType="end"/>
            </w:r>
          </w:hyperlink>
          <w:r/>
        </w:p>
        <w:p>
          <w:pPr>
            <w:pStyle w:val="889"/>
            <w:tabs>
              <w:tab w:val="right" w:pos="9355" w:leader="dot"/>
            </w:tabs>
          </w:pPr>
          <w:hyperlink w:tooltip="#_Toc8" w:anchor="_Toc8" w:history="1">
            <w:r>
              <w:rPr>
                <w:rStyle w:val="834"/>
              </w:rPr>
            </w:r>
            <w:r>
              <w:rPr>
                <w:rStyle w:val="834"/>
              </w:rPr>
              <w:t xml:space="preserve">1.3 СУБД</w:t>
            </w:r>
            <w:r>
              <w:rPr>
                <w:rStyle w:val="834"/>
              </w:rPr>
            </w:r>
            <w:r>
              <w:tab/>
            </w:r>
            <w:r>
              <w:fldChar w:fldCharType="begin"/>
              <w:instrText xml:space="preserve">PAGEREF _Toc8 \h</w:instrText>
              <w:fldChar w:fldCharType="separate"/>
              <w:t xml:space="preserve">12</w:t>
              <w:fldChar w:fldCharType="end"/>
            </w:r>
          </w:hyperlink>
          <w:r/>
        </w:p>
        <w:p>
          <w:pPr>
            <w:pStyle w:val="890"/>
            <w:tabs>
              <w:tab w:val="right" w:pos="9355" w:leader="dot"/>
            </w:tabs>
          </w:pPr>
          <w:hyperlink w:tooltip="#_Toc9" w:anchor="_Toc9" w:history="1">
            <w:r>
              <w:rPr>
                <w:rStyle w:val="834"/>
              </w:rPr>
            </w:r>
            <w:r>
              <w:rPr>
                <w:rStyle w:val="834"/>
              </w:rPr>
              <w:t xml:space="preserve">1.3.1 Классификация СУБД</w:t>
            </w:r>
            <w:r>
              <w:rPr>
                <w:rStyle w:val="834"/>
              </w:rPr>
            </w:r>
            <w:r>
              <w:tab/>
            </w:r>
            <w:r>
              <w:fldChar w:fldCharType="begin"/>
              <w:instrText xml:space="preserve">PAGEREF _Toc9 \h</w:instrText>
              <w:fldChar w:fldCharType="separate"/>
              <w:t xml:space="preserve">13</w:t>
              <w:fldChar w:fldCharType="end"/>
            </w:r>
          </w:hyperlink>
          <w:r/>
        </w:p>
        <w:p>
          <w:pPr>
            <w:pStyle w:val="889"/>
            <w:tabs>
              <w:tab w:val="right" w:pos="9355" w:leader="dot"/>
            </w:tabs>
          </w:pPr>
          <w:hyperlink w:tooltip="#_Toc10" w:anchor="_Toc10" w:history="1">
            <w:r>
              <w:rPr>
                <w:rStyle w:val="834"/>
              </w:rPr>
            </w:r>
            <w:r>
              <w:rPr>
                <w:rStyle w:val="834"/>
              </w:rPr>
              <w:t xml:space="preserve">1.4 Структура </w:t>
            </w:r>
            <w:r>
              <w:rPr>
                <w:rStyle w:val="834"/>
              </w:rPr>
              <w:t xml:space="preserve">реляционной</w:t>
            </w:r>
            <w:r>
              <w:rPr>
                <w:rStyle w:val="834"/>
              </w:rPr>
              <w:t xml:space="preserve"> базы данных</w:t>
            </w:r>
            <w:r>
              <w:rPr>
                <w:rStyle w:val="834"/>
              </w:rPr>
            </w:r>
            <w:r>
              <w:tab/>
            </w:r>
            <w:r>
              <w:fldChar w:fldCharType="begin"/>
              <w:instrText xml:space="preserve">PAGEREF _Toc10 \h</w:instrText>
              <w:fldChar w:fldCharType="separate"/>
              <w:t xml:space="preserve">14</w:t>
              <w:fldChar w:fldCharType="end"/>
            </w:r>
          </w:hyperlink>
          <w:r/>
        </w:p>
        <w:p>
          <w:pPr>
            <w:pStyle w:val="889"/>
            <w:tabs>
              <w:tab w:val="right" w:pos="9355" w:leader="dot"/>
            </w:tabs>
          </w:pPr>
          <w:hyperlink w:tooltip="#_Toc11" w:anchor="_Toc11" w:history="1">
            <w:r>
              <w:rPr>
                <w:rStyle w:val="834"/>
              </w:rPr>
            </w:r>
            <w:r>
              <w:rPr>
                <w:rStyle w:val="834"/>
                <w:rFonts w:cs="Times New Roman" w:eastAsia="Times New Roman"/>
                <w:sz w:val="28"/>
                <w:szCs w:val="28"/>
                <w:lang w:val="ru-RU" w:bidi="en-US"/>
              </w:rPr>
              <w:t xml:space="preserve">1.5 Типы данных</w:t>
            </w:r>
            <w:r>
              <w:rPr>
                <w:rStyle w:val="834"/>
              </w:rPr>
            </w:r>
            <w:r>
              <w:tab/>
            </w:r>
            <w:r>
              <w:fldChar w:fldCharType="begin"/>
              <w:instrText xml:space="preserve">PAGEREF _Toc11 \h</w:instrText>
              <w:fldChar w:fldCharType="separate"/>
              <w:t xml:space="preserve">15</w:t>
              <w:fldChar w:fldCharType="end"/>
            </w:r>
          </w:hyperlink>
          <w:r/>
        </w:p>
        <w:p>
          <w:pPr>
            <w:pStyle w:val="889"/>
            <w:tabs>
              <w:tab w:val="right" w:pos="9355" w:leader="dot"/>
            </w:tabs>
            <w:rPr>
              <w:sz w:val="28"/>
              <w:szCs w:val="28"/>
            </w:rPr>
          </w:pPr>
          <w:hyperlink w:tooltip="#_Toc12" w:anchor="_Toc12" w:history="1">
            <w:r>
              <w:rPr>
                <w:rStyle w:val="834"/>
              </w:rPr>
            </w:r>
            <w:r>
              <w:rPr>
                <w:rStyle w:val="834"/>
                <w:rFonts w:cs="Times New Roman" w:eastAsia="Times New Roman"/>
                <w:sz w:val="28"/>
                <w:szCs w:val="28"/>
                <w:lang w:val="ru-RU" w:bidi="en-US"/>
              </w:rPr>
              <w:t xml:space="preserve">1.6 Предметная область</w:t>
            </w:r>
            <w:r>
              <w:rPr>
                <w:rStyle w:val="834"/>
              </w:rPr>
            </w:r>
            <w:r>
              <w:tab/>
            </w:r>
            <w:r>
              <w:fldChar w:fldCharType="begin"/>
              <w:instrText xml:space="preserve">PAGEREF _Toc12 \h</w:instrText>
              <w:fldChar w:fldCharType="separate"/>
              <w:t xml:space="preserve">16</w:t>
              <w:fldChar w:fldCharType="end"/>
            </w:r>
          </w:hyperlink>
          <w:r>
            <w:rPr>
              <w:sz w:val="28"/>
              <w:szCs w:val="28"/>
            </w:rPr>
          </w:r>
        </w:p>
        <w:p>
          <w:pPr>
            <w:pStyle w:val="888"/>
            <w:tabs>
              <w:tab w:val="right" w:pos="9355" w:leader="dot"/>
            </w:tabs>
          </w:pPr>
          <w:hyperlink w:tooltip="#_Toc13" w:anchor="_Toc13" w:history="1">
            <w:r>
              <w:rPr>
                <w:rStyle w:val="834"/>
              </w:rPr>
            </w:r>
            <w:r>
              <w:rPr>
                <w:rStyle w:val="834"/>
              </w:rPr>
              <w:t xml:space="preserve">II. ПРАКТИЧЕСКАЯ ЧАСТЬ</w:t>
            </w:r>
            <w:r>
              <w:rPr>
                <w:rStyle w:val="834"/>
              </w:rPr>
            </w:r>
            <w:r>
              <w:tab/>
            </w:r>
            <w:r>
              <w:fldChar w:fldCharType="begin"/>
              <w:instrText xml:space="preserve">PAGEREF _Toc13 \h</w:instrText>
              <w:fldChar w:fldCharType="separate"/>
              <w:t xml:space="preserve">18</w:t>
              <w:fldChar w:fldCharType="end"/>
            </w:r>
          </w:hyperlink>
          <w:r/>
        </w:p>
        <w:p>
          <w:pPr>
            <w:pStyle w:val="889"/>
            <w:tabs>
              <w:tab w:val="right" w:pos="9355" w:leader="dot"/>
            </w:tabs>
          </w:pPr>
          <w:hyperlink w:tooltip="#_Toc14" w:anchor="_Toc14" w:history="1">
            <w:r>
              <w:rPr>
                <w:rStyle w:val="834"/>
              </w:rPr>
            </w:r>
            <w:r>
              <w:rPr>
                <w:rStyle w:val="834"/>
              </w:rPr>
              <w:t xml:space="preserve">2.1 Предметная область</w:t>
            </w:r>
            <w:r>
              <w:rPr>
                <w:rStyle w:val="834"/>
              </w:rPr>
            </w:r>
            <w:r>
              <w:tab/>
            </w:r>
            <w:r>
              <w:fldChar w:fldCharType="begin"/>
              <w:instrText xml:space="preserve">PAGEREF _Toc14 \h</w:instrText>
              <w:fldChar w:fldCharType="separate"/>
              <w:t xml:space="preserve">18</w:t>
              <w:fldChar w:fldCharType="end"/>
            </w:r>
          </w:hyperlink>
          <w:r/>
        </w:p>
        <w:p>
          <w:pPr>
            <w:pStyle w:val="889"/>
            <w:tabs>
              <w:tab w:val="right" w:pos="9355" w:leader="dot"/>
            </w:tabs>
          </w:pPr>
          <w:hyperlink w:tooltip="#_Toc15" w:anchor="_Toc15" w:history="1">
            <w:r>
              <w:rPr>
                <w:rStyle w:val="834"/>
              </w:rPr>
            </w:r>
            <w:r>
              <w:rPr>
                <w:rStyle w:val="834"/>
              </w:rPr>
              <w:t xml:space="preserve">2.2 Концептуальное проектирование</w:t>
            </w:r>
            <w:r>
              <w:rPr>
                <w:rStyle w:val="834"/>
              </w:rPr>
            </w:r>
            <w:r>
              <w:tab/>
            </w:r>
            <w:r>
              <w:fldChar w:fldCharType="begin"/>
              <w:instrText xml:space="preserve">PAGEREF _Toc15 \h</w:instrText>
              <w:fldChar w:fldCharType="separate"/>
              <w:t xml:space="preserve">19</w:t>
              <w:fldChar w:fldCharType="end"/>
            </w:r>
          </w:hyperlink>
          <w:r/>
        </w:p>
        <w:p>
          <w:pPr>
            <w:pStyle w:val="889"/>
            <w:tabs>
              <w:tab w:val="right" w:pos="9355" w:leader="dot"/>
            </w:tabs>
          </w:pPr>
          <w:hyperlink w:tooltip="#_Toc16" w:anchor="_Toc16" w:history="1">
            <w:r>
              <w:rPr>
                <w:rStyle w:val="834"/>
              </w:rPr>
            </w:r>
            <w:r>
              <w:rPr>
                <w:rStyle w:val="834"/>
              </w:rPr>
              <w:t xml:space="preserve">2.3 Логическое проектирование</w:t>
            </w:r>
            <w:r>
              <w:rPr>
                <w:rStyle w:val="834"/>
              </w:rPr>
            </w:r>
            <w:r>
              <w:tab/>
            </w:r>
            <w:r>
              <w:fldChar w:fldCharType="begin"/>
              <w:instrText xml:space="preserve">PAGEREF _Toc16 \h</w:instrText>
              <w:fldChar w:fldCharType="separate"/>
              <w:t xml:space="preserve">20</w:t>
              <w:fldChar w:fldCharType="end"/>
            </w:r>
          </w:hyperlink>
          <w:r/>
        </w:p>
        <w:p>
          <w:pPr>
            <w:pStyle w:val="889"/>
            <w:tabs>
              <w:tab w:val="right" w:pos="9355" w:leader="dot"/>
            </w:tabs>
          </w:pPr>
          <w:hyperlink w:tooltip="#_Toc17" w:anchor="_Toc17" w:history="1">
            <w:r>
              <w:rPr>
                <w:rStyle w:val="834"/>
              </w:rPr>
            </w:r>
            <w:r>
              <w:rPr>
                <w:rStyle w:val="834"/>
              </w:rPr>
              <w:t xml:space="preserve">2.4 Физическое проектирование</w:t>
            </w:r>
            <w:r>
              <w:rPr>
                <w:rStyle w:val="834"/>
              </w:rPr>
            </w:r>
            <w:r>
              <w:tab/>
            </w:r>
            <w:r>
              <w:fldChar w:fldCharType="begin"/>
              <w:instrText xml:space="preserve">PAGEREF _Toc17 \h</w:instrText>
              <w:fldChar w:fldCharType="separate"/>
              <w:t xml:space="preserve">22</w:t>
              <w:fldChar w:fldCharType="end"/>
            </w:r>
          </w:hyperlink>
          <w:r/>
        </w:p>
        <w:p>
          <w:pPr>
            <w:pStyle w:val="889"/>
            <w:tabs>
              <w:tab w:val="right" w:pos="9355" w:leader="dot"/>
            </w:tabs>
          </w:pPr>
          <w:hyperlink w:tooltip="#_Toc18" w:anchor="_Toc18" w:history="1">
            <w:r>
              <w:rPr>
                <w:rStyle w:val="834"/>
              </w:rPr>
            </w:r>
            <w:r>
              <w:rPr>
                <w:rStyle w:val="834"/>
              </w:rPr>
              <w:t xml:space="preserve">2.</w:t>
            </w:r>
            <w:r>
              <w:rPr>
                <w:rStyle w:val="834"/>
              </w:rPr>
              <w:t xml:space="preserve">5</w:t>
            </w:r>
            <w:r>
              <w:rPr>
                <w:rStyle w:val="834"/>
              </w:rPr>
              <w:t xml:space="preserve"> Интерфейс</w:t>
            </w:r>
            <w:r>
              <w:rPr>
                <w:rStyle w:val="834"/>
              </w:rPr>
            </w:r>
            <w:r>
              <w:tab/>
            </w:r>
            <w:r>
              <w:fldChar w:fldCharType="begin"/>
              <w:instrText xml:space="preserve">PAGEREF _Toc18 \h</w:instrText>
              <w:fldChar w:fldCharType="separate"/>
              <w:t xml:space="preserve">25</w:t>
              <w:fldChar w:fldCharType="end"/>
            </w:r>
          </w:hyperlink>
          <w:r/>
        </w:p>
        <w:p>
          <w:pPr>
            <w:pStyle w:val="890"/>
            <w:tabs>
              <w:tab w:val="right" w:pos="9355" w:leader="dot"/>
            </w:tabs>
          </w:pPr>
          <w:hyperlink w:tooltip="#_Toc19" w:anchor="_Toc19" w:history="1">
            <w:r>
              <w:rPr>
                <w:rStyle w:val="834"/>
              </w:rPr>
            </w:r>
            <w:r>
              <w:rPr>
                <w:rStyle w:val="834"/>
              </w:rPr>
              <w:t xml:space="preserve">2.5.1 Структура веб-сайта</w:t>
            </w:r>
            <w:r>
              <w:rPr>
                <w:rStyle w:val="834"/>
              </w:rPr>
            </w:r>
            <w:r>
              <w:tab/>
            </w:r>
            <w:r>
              <w:fldChar w:fldCharType="begin"/>
              <w:instrText xml:space="preserve">PAGEREF _Toc19 \h</w:instrText>
              <w:fldChar w:fldCharType="separate"/>
              <w:t xml:space="preserve">25</w:t>
              <w:fldChar w:fldCharType="end"/>
            </w:r>
          </w:hyperlink>
          <w:r/>
        </w:p>
        <w:p>
          <w:pPr>
            <w:pStyle w:val="890"/>
            <w:tabs>
              <w:tab w:val="right" w:pos="9355" w:leader="dot"/>
            </w:tabs>
            <w:rPr>
              <w:highlight w:val="none"/>
            </w:rPr>
          </w:pPr>
          <w:hyperlink w:tooltip="#_Toc20" w:anchor="_Toc20" w:history="1">
            <w:r>
              <w:rPr>
                <w:rStyle w:val="834"/>
              </w:rPr>
            </w:r>
            <w:r>
              <w:rPr>
                <w:rStyle w:val="834"/>
              </w:rPr>
              <w:t xml:space="preserve">2.5.2 Главная</w:t>
            </w:r>
            <w:r>
              <w:rPr>
                <w:rStyle w:val="834"/>
              </w:rPr>
            </w:r>
            <w:r>
              <w:tab/>
            </w:r>
            <w:r>
              <w:fldChar w:fldCharType="begin"/>
              <w:instrText xml:space="preserve">PAGEREF _Toc20 \h</w:instrText>
              <w:fldChar w:fldCharType="separate"/>
              <w:t xml:space="preserve">26</w:t>
              <w:fldChar w:fldCharType="end"/>
            </w:r>
          </w:hyperlink>
          <w:r>
            <w:rPr>
              <w:highlight w:val="none"/>
            </w:rPr>
          </w:r>
        </w:p>
        <w:p>
          <w:pPr>
            <w:pStyle w:val="890"/>
            <w:tabs>
              <w:tab w:val="right" w:pos="9355" w:leader="dot"/>
            </w:tabs>
            <w:rPr>
              <w:highlight w:val="none"/>
            </w:rPr>
          </w:pPr>
          <w:hyperlink w:tooltip="#_Toc21" w:anchor="_Toc21" w:history="1">
            <w:r>
              <w:rPr>
                <w:rStyle w:val="834"/>
              </w:rPr>
            </w:r>
            <w:r>
              <w:rPr>
                <w:rStyle w:val="834"/>
              </w:rPr>
              <w:t xml:space="preserve">2.5.3 Дневник</w:t>
            </w:r>
            <w:r>
              <w:rPr>
                <w:rStyle w:val="834"/>
              </w:rPr>
            </w:r>
            <w:r>
              <w:tab/>
            </w:r>
            <w:r>
              <w:fldChar w:fldCharType="begin"/>
              <w:instrText xml:space="preserve">PAGEREF _Toc21 \h</w:instrText>
              <w:fldChar w:fldCharType="separate"/>
              <w:t xml:space="preserve">28</w:t>
              <w:fldChar w:fldCharType="end"/>
            </w:r>
          </w:hyperlink>
          <w:r>
            <w:rPr>
              <w:highlight w:val="none"/>
            </w:rPr>
          </w:r>
        </w:p>
        <w:p>
          <w:pPr>
            <w:pStyle w:val="890"/>
            <w:tabs>
              <w:tab w:val="right" w:pos="9355" w:leader="dot"/>
            </w:tabs>
          </w:pPr>
          <w:hyperlink w:tooltip="#_Toc22" w:anchor="_Toc22" w:history="1">
            <w:r>
              <w:rPr>
                <w:rStyle w:val="834"/>
              </w:rPr>
            </w:r>
            <w:r>
              <w:rPr>
                <w:rStyle w:val="834"/>
              </w:rPr>
              <w:t xml:space="preserve">2.5.4 Студент</w:t>
            </w:r>
            <w:r>
              <w:rPr>
                <w:rStyle w:val="834"/>
              </w:rPr>
            </w:r>
            <w:r>
              <w:tab/>
            </w:r>
            <w:r>
              <w:fldChar w:fldCharType="begin"/>
              <w:instrText xml:space="preserve">PAGEREF _Toc22 \h</w:instrText>
              <w:fldChar w:fldCharType="separate"/>
              <w:t xml:space="preserve">29</w:t>
              <w:fldChar w:fldCharType="end"/>
            </w:r>
          </w:hyperlink>
          <w:r/>
        </w:p>
        <w:p>
          <w:pPr>
            <w:pStyle w:val="890"/>
            <w:tabs>
              <w:tab w:val="right" w:pos="9355" w:leader="dot"/>
            </w:tabs>
            <w:rPr>
              <w:highlight w:val="none"/>
            </w:rPr>
          </w:pPr>
          <w:hyperlink w:tooltip="#_Toc23" w:anchor="_Toc23" w:history="1">
            <w:r>
              <w:rPr>
                <w:rStyle w:val="834"/>
              </w:rPr>
            </w:r>
            <w:r>
              <w:rPr>
                <w:rStyle w:val="834"/>
              </w:rPr>
              <w:t xml:space="preserve">2.5.5 Преподаватель</w:t>
            </w:r>
            <w:r>
              <w:rPr>
                <w:rStyle w:val="834"/>
              </w:rPr>
            </w:r>
            <w:r>
              <w:tab/>
            </w:r>
            <w:r>
              <w:fldChar w:fldCharType="begin"/>
              <w:instrText xml:space="preserve">PAGEREF _Toc23 \h</w:instrText>
              <w:fldChar w:fldCharType="separate"/>
              <w:t xml:space="preserve">30</w:t>
              <w:fldChar w:fldCharType="end"/>
            </w:r>
          </w:hyperlink>
          <w:r>
            <w:rPr>
              <w:highlight w:val="none"/>
            </w:rPr>
          </w:r>
        </w:p>
        <w:p>
          <w:pPr>
            <w:pStyle w:val="890"/>
            <w:tabs>
              <w:tab w:val="right" w:pos="9355" w:leader="dot"/>
            </w:tabs>
          </w:pPr>
          <w:hyperlink w:tooltip="#_Toc24" w:anchor="_Toc24" w:history="1">
            <w:r>
              <w:rPr>
                <w:rStyle w:val="834"/>
              </w:rPr>
            </w:r>
            <w:r>
              <w:rPr>
                <w:rStyle w:val="834"/>
              </w:rPr>
              <w:t xml:space="preserve">2.5.6  </w:t>
            </w:r>
            <w:r>
              <w:rPr>
                <w:rStyle w:val="834"/>
              </w:rPr>
              <w:t xml:space="preserve">Проверка визита</w:t>
            </w:r>
            <w:r>
              <w:rPr>
                <w:rStyle w:val="834"/>
              </w:rPr>
            </w:r>
            <w:r>
              <w:tab/>
            </w:r>
            <w:r>
              <w:fldChar w:fldCharType="begin"/>
              <w:instrText xml:space="preserve">PAGEREF _Toc24 \h</w:instrText>
              <w:fldChar w:fldCharType="separate"/>
              <w:t xml:space="preserve">31</w:t>
              <w:fldChar w:fldCharType="end"/>
            </w:r>
          </w:hyperlink>
          <w:r/>
        </w:p>
        <w:p>
          <w:pPr>
            <w:pStyle w:val="890"/>
            <w:tabs>
              <w:tab w:val="right" w:pos="9355" w:leader="dot"/>
            </w:tabs>
            <w:rPr>
              <w:highlight w:val="none"/>
            </w:rPr>
          </w:pPr>
          <w:hyperlink w:tooltip="#_Toc25" w:anchor="_Toc25" w:history="1">
            <w:r>
              <w:rPr>
                <w:rStyle w:val="834"/>
              </w:rPr>
            </w:r>
            <w:r>
              <w:rPr>
                <w:rStyle w:val="834"/>
              </w:rPr>
              <w:t xml:space="preserve">2.5.7 </w:t>
            </w:r>
            <w:r>
              <w:rPr>
                <w:rStyle w:val="834"/>
              </w:rPr>
              <w:t xml:space="preserve">Запись визита</w:t>
            </w:r>
            <w:r>
              <w:rPr>
                <w:rStyle w:val="834"/>
              </w:rPr>
            </w:r>
            <w:r>
              <w:tab/>
            </w:r>
            <w:r>
              <w:fldChar w:fldCharType="begin"/>
              <w:instrText xml:space="preserve">PAGEREF _Toc25 \h</w:instrText>
              <w:fldChar w:fldCharType="separate"/>
              <w:t xml:space="preserve">31</w:t>
              <w:fldChar w:fldCharType="end"/>
            </w:r>
          </w:hyperlink>
          <w:r>
            <w:rPr>
              <w:highlight w:val="none"/>
            </w:rPr>
          </w:r>
        </w:p>
        <w:p>
          <w:pPr>
            <w:pStyle w:val="890"/>
            <w:tabs>
              <w:tab w:val="right" w:pos="9355" w:leader="dot"/>
            </w:tabs>
          </w:pPr>
          <w:hyperlink w:tooltip="#_Toc26" w:anchor="_Toc26" w:history="1">
            <w:r>
              <w:rPr>
                <w:rStyle w:val="834"/>
              </w:rPr>
            </w:r>
            <w:r>
              <w:rPr>
                <w:rStyle w:val="834"/>
              </w:rPr>
              <w:t xml:space="preserve">2.5.8 Автоматическое обновление данных в базе</w:t>
            </w:r>
            <w:r>
              <w:rPr>
                <w:rStyle w:val="834"/>
              </w:rPr>
            </w:r>
            <w:r>
              <w:tab/>
            </w:r>
            <w:r>
              <w:fldChar w:fldCharType="begin"/>
              <w:instrText xml:space="preserve">PAGEREF _Toc26 \h</w:instrText>
              <w:fldChar w:fldCharType="separate"/>
              <w:t xml:space="preserve">32</w:t>
              <w:fldChar w:fldCharType="end"/>
            </w:r>
          </w:hyperlink>
          <w:r/>
        </w:p>
        <w:p>
          <w:pPr>
            <w:pStyle w:val="890"/>
            <w:tabs>
              <w:tab w:val="right" w:pos="9355" w:leader="dot"/>
            </w:tabs>
          </w:pPr>
          <w:hyperlink w:tooltip="#_Toc27" w:anchor="_Toc27" w:history="1">
            <w:r>
              <w:rPr>
                <w:rStyle w:val="834"/>
              </w:rPr>
            </w:r>
            <w:r>
              <w:rPr>
                <w:rStyle w:val="834"/>
              </w:rPr>
              <w:t xml:space="preserve">2.5.9 Скрипты JavaScript</w:t>
            </w:r>
            <w:r>
              <w:rPr>
                <w:rStyle w:val="834"/>
              </w:rPr>
            </w:r>
            <w:r>
              <w:tab/>
            </w:r>
            <w:r>
              <w:fldChar w:fldCharType="begin"/>
              <w:instrText xml:space="preserve">PAGEREF _Toc27 \h</w:instrText>
              <w:fldChar w:fldCharType="separate"/>
              <w:t xml:space="preserve">33</w:t>
              <w:fldChar w:fldCharType="end"/>
            </w:r>
          </w:hyperlink>
          <w:r/>
        </w:p>
        <w:p>
          <w:pPr>
            <w:pStyle w:val="888"/>
            <w:tabs>
              <w:tab w:val="right" w:pos="9355" w:leader="dot"/>
            </w:tabs>
          </w:pPr>
          <w:hyperlink w:tooltip="#_Toc28" w:anchor="_Toc28" w:history="1">
            <w:r>
              <w:rPr>
                <w:rStyle w:val="834"/>
              </w:rPr>
            </w:r>
            <w:r>
              <w:rPr>
                <w:rStyle w:val="834"/>
              </w:rPr>
              <w:t xml:space="preserve">ЗАКЛЮЧЕНИЕ</w:t>
            </w:r>
            <w:r>
              <w:rPr>
                <w:rStyle w:val="834"/>
              </w:rPr>
            </w:r>
            <w:r>
              <w:tab/>
            </w:r>
            <w:r>
              <w:fldChar w:fldCharType="begin"/>
              <w:instrText xml:space="preserve">PAGEREF _Toc28 \h</w:instrText>
              <w:fldChar w:fldCharType="separate"/>
              <w:t xml:space="preserve">34</w:t>
              <w:fldChar w:fldCharType="end"/>
            </w:r>
          </w:hyperlink>
          <w:r/>
        </w:p>
        <w:p>
          <w:pPr>
            <w:pStyle w:val="888"/>
            <w:tabs>
              <w:tab w:val="right" w:pos="9355" w:leader="dot"/>
            </w:tabs>
          </w:pPr>
          <w:hyperlink w:tooltip="#_Toc29" w:anchor="_Toc29" w:history="1">
            <w:r>
              <w:rPr>
                <w:rStyle w:val="834"/>
              </w:rPr>
            </w:r>
            <w:r>
              <w:rPr>
                <w:rStyle w:val="834"/>
              </w:rPr>
              <w:t xml:space="preserve">СПИСОК ЛИТЕРАТУРЫ</w:t>
            </w:r>
            <w:r>
              <w:rPr>
                <w:rStyle w:val="834"/>
              </w:rPr>
            </w:r>
            <w:r>
              <w:tab/>
            </w:r>
            <w:r>
              <w:fldChar w:fldCharType="begin"/>
              <w:instrText xml:space="preserve">PAGEREF _Toc29 \h</w:instrText>
              <w:fldChar w:fldCharType="separate"/>
              <w:t xml:space="preserve">35</w:t>
              <w:fldChar w:fldCharType="end"/>
            </w:r>
          </w:hyperlink>
          <w:r/>
        </w:p>
        <w:p>
          <w:pPr>
            <w:pStyle w:val="888"/>
            <w:tabs>
              <w:tab w:val="clear" w:pos="708" w:leader="none"/>
              <w:tab w:val="right" w:pos="9355" w:leader="dot"/>
            </w:tabs>
          </w:pPr>
          <w:r>
            <w:fldChar w:fldCharType="end"/>
          </w:r>
          <w:r/>
        </w:p>
      </w:sdtContent>
    </w:sdt>
    <w:p>
      <w:pPr>
        <w:pStyle w:val="837"/>
        <w:ind w:firstLine="709"/>
        <w:jc w:val="both"/>
        <w:spacing w:lineRule="auto" w:line="360" w:after="0" w:before="0"/>
        <w:widowControl/>
        <w:rPr>
          <w:rFonts w:ascii="Times New Roman" w:hAnsi="Times New Roman" w:cs="Times New Roman" w:eastAsia="Times New Roman"/>
          <w:sz w:val="28"/>
        </w:rPr>
      </w:pPr>
      <w:r>
        <w:rPr>
          <w:rFonts w:cs="Times New Roman" w:eastAsia="Times New Roman"/>
          <w:sz w:val="28"/>
        </w:rPr>
      </w:r>
      <w:r/>
    </w:p>
    <w:p>
      <w:pPr>
        <w:pStyle w:val="837"/>
        <w:jc w:val="center"/>
        <w:rPr>
          <w:b/>
        </w:rPr>
      </w:pPr>
      <w:r>
        <w:rPr>
          <w:b/>
        </w:rPr>
      </w:r>
      <w:r>
        <w:br w:type="page"/>
      </w:r>
      <w:r/>
    </w:p>
    <w:p>
      <w:pPr>
        <w:pStyle w:val="838"/>
      </w:pPr>
      <w:r/>
      <w:bookmarkStart w:id="1" w:name="_Toc1"/>
      <w:r>
        <w:rPr>
          <w:b/>
        </w:rPr>
        <w:t xml:space="preserve">ВВЕДЕНИЕ</w:t>
      </w:r>
      <w:r/>
      <w:bookmarkEnd w:id="1"/>
      <w:r/>
      <w:r/>
    </w:p>
    <w:p>
      <w:pPr>
        <w:pStyle w:val="837"/>
        <w:ind w:firstLine="708"/>
      </w:pPr>
      <w:r>
        <w:t xml:space="preserve">В современном обществе преобладает производство информационных продуктов, а реальные продукты становятся более информационными. В результате возникли прот</w:t>
      </w:r>
      <w:r>
        <w:t xml:space="preserve">иворечия между ограниченными способностями людей по восприятию и анализу информации и имеющимися массивами хранящейся и обрабатываемой информации. Появилось много избыточной информации, в которой иногда сложно ориентироваться и выбрать подходящие сведения.</w:t>
      </w:r>
      <w:r/>
    </w:p>
    <w:p>
      <w:pPr>
        <w:pStyle w:val="837"/>
      </w:pPr>
      <w:r>
        <w:t xml:space="preserve">Ключевые идеи нынешней информационной технологии основываются на идее, согласно которой информация должна быть организована в базы данных и приемлемо отображать изменения современного мира,  удовлетворяя информационные потребности людей.</w:t>
      </w:r>
      <w:r/>
    </w:p>
    <w:p>
      <w:pPr>
        <w:pStyle w:val="837"/>
        <w:ind w:left="0" w:right="0" w:firstLine="709"/>
        <w:jc w:val="both"/>
        <w:spacing w:lineRule="auto" w:line="360" w:after="0" w:before="0"/>
        <w:rPr>
          <w:rFonts w:ascii="Times New Roman" w:hAnsi="Times New Roman" w:cs="Times New Roman" w:eastAsia="Times New Roman"/>
          <w:sz w:val="28"/>
        </w:rPr>
      </w:pPr>
      <w:r>
        <w:rPr>
          <w:rFonts w:cs="Times New Roman" w:eastAsia="Times New Roman"/>
          <w:sz w:val="28"/>
          <w:szCs w:val="28"/>
          <w:lang w:val="ru-RU" w:bidi="en-US"/>
        </w:rPr>
        <w:t xml:space="preserve">Система должна давать возможность хранения, масштабирования и учёта информации. Нужно гарантировать просмотр этих данных, их изменение и дополнение для поддержки актуальности.</w:t>
      </w:r>
      <w:r/>
    </w:p>
    <w:p>
      <w:pPr>
        <w:pStyle w:val="837"/>
        <w:ind w:left="0" w:right="0" w:firstLine="709"/>
        <w:jc w:val="both"/>
        <w:spacing w:lineRule="auto" w:line="360" w:after="0" w:before="0"/>
        <w:rPr>
          <w:rFonts w:ascii="Times New Roman" w:hAnsi="Times New Roman" w:cs="Times New Roman" w:eastAsia="Times New Roman"/>
          <w:sz w:val="28"/>
          <w:szCs w:val="28"/>
        </w:rPr>
      </w:pPr>
      <w:r>
        <w:rPr>
          <w:rFonts w:cs="Times New Roman" w:eastAsia="Times New Roman"/>
          <w:sz w:val="28"/>
          <w:szCs w:val="28"/>
          <w:lang w:val="ru-RU" w:bidi="en-US"/>
        </w:rPr>
        <w:t xml:space="preserve">Система должна обеспечивать возможность нахождения и просмотра отдельных частей собранный данных.</w:t>
      </w:r>
      <w:r/>
    </w:p>
    <w:p>
      <w:pPr>
        <w:pStyle w:val="837"/>
      </w:pPr>
      <w:r>
        <w:t xml:space="preserve">Цель данной курсовой работы не просто разработка базы данных, а создание полноценной системы учёта посещаемости в учебном заведении, с возможностью ввода данных</w:t>
      </w:r>
      <w:r>
        <w:t xml:space="preserve"> полуавтоматическим способом, а также альтернативным (ручным). Система предполагает постоянное функционирование и обновление данных в фоновом режиме, а также предоставляет накопленную информацию в удобном для анализа виде (интерактивные графики и таблицы).</w:t>
      </w:r>
      <w:r/>
    </w:p>
    <w:p>
      <w:pPr>
        <w:pStyle w:val="837"/>
      </w:pPr>
      <w:r>
        <w:t xml:space="preserve">Задачи: </w:t>
      </w:r>
      <w:r/>
    </w:p>
    <w:p>
      <w:pPr>
        <w:pStyle w:val="837"/>
        <w:numPr>
          <w:ilvl w:val="0"/>
          <w:numId w:val="10"/>
        </w:numPr>
      </w:pPr>
      <w:r>
        <w:t xml:space="preserve">разработка моделей базы данных и моделей поведения базы данных, </w:t>
      </w:r>
      <w:r/>
    </w:p>
    <w:p>
      <w:pPr>
        <w:pStyle w:val="837"/>
        <w:numPr>
          <w:ilvl w:val="0"/>
          <w:numId w:val="10"/>
        </w:numPr>
      </w:pPr>
      <w:r>
        <w:t xml:space="preserve">описание связей сущностей базы данных, </w:t>
      </w:r>
      <w:r/>
    </w:p>
    <w:p>
      <w:pPr>
        <w:pStyle w:val="837"/>
        <w:numPr>
          <w:ilvl w:val="0"/>
          <w:numId w:val="10"/>
        </w:numPr>
      </w:pPr>
      <w:r>
        <w:t xml:space="preserve">непосредственная разработка базы данных, </w:t>
      </w:r>
      <w:r/>
    </w:p>
    <w:p>
      <w:pPr>
        <w:pStyle w:val="837"/>
        <w:numPr>
          <w:ilvl w:val="0"/>
          <w:numId w:val="10"/>
        </w:numPr>
      </w:pPr>
      <w:r>
        <w:t xml:space="preserve">создание связей, </w:t>
      </w:r>
      <w:r/>
    </w:p>
    <w:p>
      <w:pPr>
        <w:pStyle w:val="837"/>
        <w:numPr>
          <w:ilvl w:val="0"/>
          <w:numId w:val="10"/>
        </w:numPr>
      </w:pPr>
      <w:r>
        <w:t xml:space="preserve">создание интерфейса базы данных, способного обеспечить работу с системой неподготовленного пользователя.</w:t>
      </w:r>
      <w:r>
        <w:br w:type="page"/>
      </w:r>
      <w:r/>
    </w:p>
    <w:p>
      <w:pPr>
        <w:pStyle w:val="838"/>
      </w:pPr>
      <w:r/>
      <w:bookmarkStart w:id="2" w:name="_Toc2"/>
      <w:r>
        <w:t xml:space="preserve">I. ТЕОРИТИЧЕСКАЯ ЧАСТЬ</w:t>
      </w:r>
      <w:r/>
      <w:bookmarkEnd w:id="2"/>
      <w:r/>
      <w:r/>
    </w:p>
    <w:p>
      <w:pPr>
        <w:pStyle w:val="839"/>
        <w:ind w:left="0" w:firstLine="0"/>
      </w:pPr>
      <w:r/>
      <w:bookmarkStart w:id="3" w:name="_Toc3"/>
      <w:r>
        <w:t xml:space="preserve">1.1 Основные понятия</w:t>
      </w:r>
      <w:r/>
      <w:bookmarkEnd w:id="3"/>
      <w:r/>
      <w:r/>
    </w:p>
    <w:p>
      <w:pPr>
        <w:pStyle w:val="837"/>
      </w:pPr>
      <w:r/>
      <w:r/>
    </w:p>
    <w:p>
      <w:pPr>
        <w:pStyle w:val="837"/>
      </w:pPr>
      <w:r>
        <w:t xml:space="preserve">База данных (сокр. БД) - совокупность данных, хранимых в соответствии</w:t>
      </w:r>
      <w:r>
        <w:t xml:space="preserve"> с определённой структурой и архитектурой. Информация базы данных хранится в  таблицах. Таблицы с данными состоят из набора однообразных записей, расположенных друг за другом, образуя тем самым строки таблицы, которые можно добавлять, удалять или изменять.</w:t>
      </w:r>
      <w:r/>
    </w:p>
    <w:p>
      <w:pPr>
        <w:pStyle w:val="837"/>
      </w:pPr>
      <w:r>
        <w:t xml:space="preserve">Данные - информация, которую можно получить, обработать, сохранить, передать и которая может быть подтверждена или опровергнута.</w:t>
      </w:r>
      <w:r/>
    </w:p>
    <w:p>
      <w:pPr>
        <w:pStyle w:val="837"/>
      </w:pPr>
      <w:r>
        <w:t xml:space="preserve">Архитектура БД - совокупность её функциональных компонентов, средств обеспечения их взаимодействия друг с другом, с пользователем и с персоналом.</w:t>
      </w:r>
      <w:r/>
    </w:p>
    <w:p>
      <w:pPr>
        <w:pStyle w:val="837"/>
      </w:pPr>
      <w:r>
        <w:t xml:space="preserve">СУБД - комплекс программных и языковых средств, позволяющий манипулировать как самой базой данных, так и данными в ней, например создание базы данных, создание таблиц, добавление, удаление и редактирование записей таблицы и многое другое.</w:t>
      </w:r>
      <w:r/>
    </w:p>
    <w:p>
      <w:pPr>
        <w:pStyle w:val="837"/>
      </w:pPr>
      <w:r>
        <w:t xml:space="preserve">Сущность - объект, данные о котором хранятся в отношении (таблице, в которой содержатся данные).</w:t>
      </w:r>
      <w:r/>
    </w:p>
    <w:p>
      <w:pPr>
        <w:pStyle w:val="837"/>
      </w:pPr>
      <w:r>
        <w:rPr>
          <w:rFonts w:cs="Times New Roman" w:eastAsia="Times New Roman"/>
          <w:sz w:val="28"/>
          <w:szCs w:val="28"/>
          <w:lang w:val="ru-RU" w:bidi="en-US"/>
        </w:rPr>
        <w:t xml:space="preserve">Таблицы – главные объекты базы данных, состоящие из строк и столбцов и содержащие все данные, хранимые в БД.</w:t>
      </w:r>
      <w:r/>
    </w:p>
    <w:p>
      <w:pPr>
        <w:pStyle w:val="837"/>
      </w:pPr>
      <w:r>
        <w:t xml:space="preserve">Домен - выражение, определяющее значение, разрешённое для данного атрибута.</w:t>
      </w:r>
      <w:r/>
    </w:p>
    <w:p>
      <w:pPr>
        <w:pStyle w:val="837"/>
      </w:pPr>
      <w:r>
        <w:t xml:space="preserve">Запросы — это объект базы данных, который служит для манипулирования данными в таблице, например добавление, изменение, удаление, выборка.</w:t>
      </w:r>
      <w:r/>
    </w:p>
    <w:p>
      <w:pPr>
        <w:pStyle w:val="837"/>
      </w:pPr>
      <w:r>
        <w:t xml:space="preserve">Представления - виртуальные таблицы, содержимое которых определяется запросом.</w:t>
      </w:r>
      <w:r/>
    </w:p>
    <w:p>
      <w:pPr>
        <w:pStyle w:val="837"/>
      </w:pPr>
      <w:r>
        <w:t xml:space="preserve">Поля – это основные элементы структуры таблицы. Они имеют свойства. От свойств зависят типы данных, которые можно хранить в поле, а также операции над данными, содержащимися в этом поле.</w:t>
      </w:r>
      <w:r/>
    </w:p>
    <w:p>
      <w:pPr>
        <w:pStyle w:val="837"/>
      </w:pPr>
      <w:r>
        <w:t xml:space="preserve">Хранимая запись - набор связанных полей.</w:t>
      </w:r>
      <w:r/>
    </w:p>
    <w:p>
      <w:pPr>
        <w:pStyle w:val="837"/>
      </w:pPr>
      <w:r>
        <w:t xml:space="preserve">Первичный ключ – это поле, обеспечивающее уникальность данных в текущей таблице. Т.е. данные в поле первичного ключа в каждой записи таблицы уникальны.</w:t>
      </w:r>
      <w:r/>
    </w:p>
    <w:p>
      <w:pPr>
        <w:pStyle w:val="837"/>
      </w:pPr>
      <w:r>
        <w:t xml:space="preserve">Внешний ключ – это поле, которое подставляет данные из индексного поля другой таблицы. </w:t>
      </w:r>
      <w:r/>
    </w:p>
    <w:p>
      <w:pPr>
        <w:pStyle w:val="837"/>
      </w:pPr>
      <w:r>
        <w:t xml:space="preserve">Индекс – структура, созданная для оптимизации поиска данных в таблицах. Он определяе</w:t>
      </w:r>
      <w:r>
        <w:t xml:space="preserve">тся для индексированных столбцов. Он состоит из отсортированных значений индексного столбца или столбцов, содержащих ссылки на соответствующую запись изначальной таблицы или представления. Повышение скорости поиска достигается благодаря сортировке данных. </w:t>
      </w:r>
      <w:r/>
    </w:p>
    <w:p>
      <w:pPr>
        <w:pStyle w:val="837"/>
      </w:pPr>
      <w:r>
        <w:t xml:space="preserve">Предметная область - совокупность предметов, свойств и отношений, представляющих часть реального мира, рассматриваемого в данном контексте.</w:t>
      </w:r>
      <w:r/>
    </w:p>
    <w:p>
      <w:pPr>
        <w:pStyle w:val="837"/>
      </w:pPr>
      <w:r>
        <w:t xml:space="preserve">Атрибут – свойство сущности в предметной области (заголовок столбца таблицы).</w:t>
      </w:r>
      <w:r/>
    </w:p>
    <w:p>
      <w:pPr>
        <w:pStyle w:val="837"/>
      </w:pPr>
      <w:r>
        <w:t xml:space="preserve">Модель данных - это определение объектов, операторов и иных элементов, образующих абстрактную машину доступа к информации, с необходимой пользователю.</w:t>
      </w:r>
      <w:r/>
    </w:p>
    <w:p>
      <w:pPr>
        <w:pStyle w:val="837"/>
      </w:pPr>
      <w:r>
        <w:t xml:space="preserve">ER-модель (Entity-Relationship model) - средство описания предметной области на этапе концептуального проектирования. С её помощью можно отметить главные сущности и показать связи, которые присутствуют между данными сущностям</w:t>
      </w:r>
      <w:r>
        <w:t xml:space="preserve">и. В момент проектирования баз данных, схемы, созданные на основе ER-модели, преобразуются в определённую схему базы данных на основе заранее определённой модели данных (реляционной, объектной, сетевой или др.). Пример ER-модели представлен на рисунке 1.1)</w:t>
      </w:r>
      <w:r/>
    </w:p>
    <w:p>
      <w:pPr>
        <w:pStyle w:val="902"/>
      </w:pPr>
      <w:r>
        <mc:AlternateContent>
          <mc:Choice Requires="wpg">
            <w:drawing>
              <wp:anchor xmlns:wp="http://schemas.openxmlformats.org/drawingml/2006/wordprocessingDrawing" distT="0" distB="0" distL="114935" distR="114935" simplePos="0" relativeHeight="3" behindDoc="0" locked="0" layoutInCell="0" allowOverlap="1">
                <wp:simplePos x="0" y="0"/>
                <wp:positionH relativeFrom="page">
                  <wp:align>center</wp:align>
                </wp:positionH>
                <wp:positionV relativeFrom="paragraph">
                  <wp:posOffset>635</wp:posOffset>
                </wp:positionV>
                <wp:extent cx="5940425" cy="3571875"/>
                <wp:effectExtent l="0" t="0" r="0" b="0"/>
                <wp:wrapTopAndBottom/>
                <wp:docPr id="2" name="Изображение2"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hidden="0"/>
                        <pic:cNvPicPr>
                          <a:picLocks noChangeAspect="1"/>
                        </pic:cNvPicPr>
                        <pic:nvPr isPhoto="0" userDrawn="0"/>
                      </pic:nvPicPr>
                      <pic:blipFill>
                        <a:blip r:embed="rId14"/>
                        <a:srcRect l="0" t="5882" r="0" b="13935"/>
                        <a:stretch/>
                      </pic:blipFill>
                      <pic:spPr bwMode="auto">
                        <a:xfrm>
                          <a:off x="0" y="0"/>
                          <a:ext cx="5940425" cy="35718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3;o:allowoverlap:true;o:allowincell:false;mso-position-horizontal-relative:page;mso-position-horizontal:center;mso-position-vertical-relative:text;margin-top:0.0pt;mso-position-vertical:absolute;width:467.8pt;height:281.2pt;" stroked="false">
                <v:path textboxrect="0,0,0,0"/>
                <v:imagedata r:id="rId14" o:title=""/>
              </v:shape>
            </w:pict>
          </mc:Fallback>
        </mc:AlternateContent>
      </w:r>
      <w:r>
        <w:t xml:space="preserve">Рисунок 1.1 - Пример ER-модели</w:t>
      </w:r>
      <w:r/>
    </w:p>
    <w:p>
      <w:pPr>
        <w:pStyle w:val="837"/>
        <w:jc w:val="center"/>
      </w:pPr>
      <w:r/>
      <w:r/>
    </w:p>
    <w:p>
      <w:pPr>
        <w:pStyle w:val="837"/>
        <w:jc w:val="center"/>
      </w:pPr>
      <w:r/>
      <w:r/>
    </w:p>
    <w:p>
      <w:pPr>
        <w:pStyle w:val="839"/>
      </w:pPr>
      <w:r/>
      <w:bookmarkStart w:id="4" w:name="_Toc4"/>
      <w:r>
        <w:t xml:space="preserve">1.2 Этапы проектирования БД</w:t>
      </w:r>
      <w:r/>
      <w:bookmarkEnd w:id="4"/>
      <w:r/>
      <w:r/>
    </w:p>
    <w:p>
      <w:pPr>
        <w:pStyle w:val="837"/>
        <w:ind w:firstLine="0"/>
      </w:pPr>
      <w:r/>
      <w:r/>
    </w:p>
    <w:p>
      <w:pPr>
        <w:pStyle w:val="837"/>
      </w:pPr>
      <w:r>
        <w:t xml:space="preserve">Разработка базы данных подразумевает:</w:t>
      </w:r>
      <w:r/>
    </w:p>
    <w:p>
      <w:pPr>
        <w:pStyle w:val="837"/>
      </w:pPr>
      <w:r>
        <w:t xml:space="preserve">• </w:t>
      </w:r>
      <w:r>
        <w:t xml:space="preserve">концептуальное проектирование </w:t>
      </w:r>
      <w:r/>
    </w:p>
    <w:p>
      <w:pPr>
        <w:pStyle w:val="837"/>
      </w:pPr>
      <w:r>
        <w:t xml:space="preserve">• </w:t>
      </w:r>
      <w:r>
        <w:t xml:space="preserve">логическое проектирование </w:t>
      </w:r>
      <w:r/>
    </w:p>
    <w:p>
      <w:pPr>
        <w:pStyle w:val="837"/>
      </w:pPr>
      <w:r>
        <w:t xml:space="preserve">• </w:t>
      </w:r>
      <w:r>
        <w:t xml:space="preserve">физическое проектирование</w:t>
      </w:r>
      <w:r/>
    </w:p>
    <w:p>
      <w:pPr>
        <w:pStyle w:val="837"/>
      </w:pPr>
      <w:r>
        <w:t xml:space="preserve">Что подразумевает создание концептуальной, логической и физической моделей данных соответственно.</w:t>
      </w:r>
      <w:r/>
    </w:p>
    <w:p>
      <w:pPr>
        <w:pStyle w:val="837"/>
      </w:pPr>
      <w:r/>
      <w:r/>
    </w:p>
    <w:p>
      <w:pPr>
        <w:pStyle w:val="840"/>
      </w:pPr>
      <w:r/>
      <w:bookmarkStart w:id="5" w:name="_Toc5"/>
      <w:r>
        <w:t xml:space="preserve">1.2.1 Концептуальное проектирование</w:t>
      </w:r>
      <w:r/>
      <w:bookmarkEnd w:id="5"/>
      <w:r/>
      <w:r/>
    </w:p>
    <w:p>
      <w:pPr>
        <w:pStyle w:val="837"/>
      </w:pPr>
      <w:r>
        <w:t xml:space="preserve">Концептуальная модель БД - это некоторая визуальная диаграмма, созданная из общественно признанных обозначений и полностью описывающая </w:t>
      </w:r>
      <w:r>
        <w:t xml:space="preserve">связи объектов между собой и свойств этих объектов. Концептуальная модель строиться для последующего создания БД и преобразования ее, в определённую модель данных. Эта модель визуально показывает связи между объектами данных характеристиками этих объектов.</w:t>
      </w:r>
      <w:r/>
    </w:p>
    <w:p>
      <w:pPr>
        <w:pStyle w:val="837"/>
      </w:pPr>
      <w:r>
        <w:t xml:space="preserve">Данная модель данных проектируется на основе сведений, записанных в спецификациях.</w:t>
      </w:r>
      <w:r/>
    </w:p>
    <w:p>
      <w:pPr>
        <w:pStyle w:val="837"/>
      </w:pPr>
      <w:r>
        <w:t xml:space="preserve">Концептуальное проектирование БД полностью независимо от  физических подробностей устройс</w:t>
      </w:r>
      <w:r>
        <w:t xml:space="preserve">тва реализуемой базы данных таких как: СУБД, наборы программ, которые будут работать с данными базы или каким-либо образом их обрабатывать, от языков программирования, типа и архитектуры платформы, на которой предполагается работа системы с БД, и прочего).</w:t>
      </w:r>
      <w:r/>
    </w:p>
    <w:p>
      <w:pPr>
        <w:pStyle w:val="837"/>
        <w:ind w:firstLine="708"/>
      </w:pPr>
      <w:r>
        <w:t xml:space="preserve">Концептуальная модель включает: </w:t>
      </w:r>
      <w:r/>
    </w:p>
    <w:p>
      <w:pPr>
        <w:pStyle w:val="900"/>
        <w:numPr>
          <w:ilvl w:val="0"/>
          <w:numId w:val="2"/>
        </w:numPr>
        <w:contextualSpacing w:val="true"/>
        <w:spacing w:after="0" w:before="0"/>
      </w:pPr>
      <w:r>
        <w:t xml:space="preserve">типы сущностей </w:t>
      </w:r>
      <w:r/>
    </w:p>
    <w:p>
      <w:pPr>
        <w:pStyle w:val="900"/>
        <w:numPr>
          <w:ilvl w:val="0"/>
          <w:numId w:val="2"/>
        </w:numPr>
        <w:spacing w:after="0" w:before="0"/>
      </w:pPr>
      <w:r>
        <w:t xml:space="preserve">типы связей </w:t>
      </w:r>
      <w:r/>
    </w:p>
    <w:p>
      <w:pPr>
        <w:pStyle w:val="900"/>
        <w:numPr>
          <w:ilvl w:val="0"/>
          <w:numId w:val="2"/>
        </w:numPr>
        <w:spacing w:after="0" w:before="0"/>
      </w:pPr>
      <w:r>
        <w:t xml:space="preserve">атрибуты и домены атрибутов </w:t>
      </w:r>
      <w:r/>
    </w:p>
    <w:p>
      <w:pPr>
        <w:pStyle w:val="900"/>
        <w:numPr>
          <w:ilvl w:val="0"/>
          <w:numId w:val="2"/>
        </w:numPr>
        <w:spacing w:after="0" w:before="0"/>
      </w:pPr>
      <w:r>
        <w:t xml:space="preserve">первичные и альтернативные ключи </w:t>
      </w:r>
      <w:r/>
    </w:p>
    <w:p>
      <w:pPr>
        <w:pStyle w:val="900"/>
        <w:numPr>
          <w:ilvl w:val="0"/>
          <w:numId w:val="2"/>
        </w:numPr>
        <w:spacing w:after="0" w:before="0"/>
      </w:pPr>
      <w:r>
        <w:t xml:space="preserve">ограничения целостности </w:t>
      </w:r>
      <w:r/>
    </w:p>
    <w:p>
      <w:pPr>
        <w:pStyle w:val="837"/>
        <w:ind w:left="697" w:firstLine="0"/>
      </w:pPr>
      <w:r>
        <w:t xml:space="preserve">Концептуальное моделирование поддерживается документацией, включая ER-диаграммы и словарь данных. </w:t>
      </w:r>
      <w:r/>
    </w:p>
    <w:p>
      <w:pPr>
        <w:pStyle w:val="837"/>
        <w:ind w:left="697" w:firstLine="0"/>
      </w:pPr>
      <w:r>
        <w:t xml:space="preserve">Пример концептуальной модели представлен на рисунке 1.2.</w:t>
      </w:r>
      <w:r/>
    </w:p>
    <w:p>
      <w:pPr>
        <w:pStyle w:val="837"/>
        <w:ind w:left="697" w:firstLine="0"/>
      </w:pPr>
      <w:r/>
      <w:r/>
    </w:p>
    <w:p>
      <w:pPr>
        <w:pStyle w:val="902"/>
      </w:pPr>
      <w:r>
        <mc:AlternateContent>
          <mc:Choice Requires="wpg">
            <w:drawing>
              <wp:anchor xmlns:wp="http://schemas.openxmlformats.org/drawingml/2006/wordprocessingDrawing" distT="0" distB="0" distL="114935" distR="114935" simplePos="0" relativeHeight="4" behindDoc="0" locked="0" layoutInCell="0" allowOverlap="1">
                <wp:simplePos x="0" y="0"/>
                <wp:positionH relativeFrom="page">
                  <wp:align>center</wp:align>
                </wp:positionH>
                <wp:positionV relativeFrom="paragraph">
                  <wp:posOffset>635</wp:posOffset>
                </wp:positionV>
                <wp:extent cx="5210175" cy="3171825"/>
                <wp:effectExtent l="0" t="0" r="0" b="0"/>
                <wp:wrapTopAndBottom/>
                <wp:docPr id="3" name="Изображение3"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hidden="0"/>
                        <pic:cNvPicPr>
                          <a:picLocks noChangeAspect="1"/>
                        </pic:cNvPicPr>
                        <pic:nvPr isPhoto="0" userDrawn="0"/>
                      </pic:nvPicPr>
                      <pic:blipFill>
                        <a:blip r:embed="rId15"/>
                        <a:srcRect l="9500" t="17310" r="2789" b="11498"/>
                        <a:stretch/>
                      </pic:blipFill>
                      <pic:spPr bwMode="auto">
                        <a:xfrm>
                          <a:off x="0" y="0"/>
                          <a:ext cx="5210175" cy="31718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4;o:allowoverlap:true;o:allowincell:false;mso-position-horizontal-relative:page;mso-position-horizontal:center;mso-position-vertical-relative:text;margin-top:0.0pt;mso-position-vertical:absolute;width:410.2pt;height:249.8pt;" stroked="false">
                <v:path textboxrect="0,0,0,0"/>
                <v:imagedata r:id="rId15" o:title=""/>
              </v:shape>
            </w:pict>
          </mc:Fallback>
        </mc:AlternateContent>
      </w:r>
      <w:r>
        <w:t xml:space="preserve">Рисунок 1.2 - Концептуальная модель</w:t>
      </w:r>
      <w:r/>
    </w:p>
    <w:p>
      <w:pPr>
        <w:pStyle w:val="837"/>
        <w:jc w:val="center"/>
      </w:pPr>
      <w:r/>
      <w:r/>
    </w:p>
    <w:p>
      <w:pPr>
        <w:pStyle w:val="840"/>
      </w:pPr>
      <w:r/>
      <w:bookmarkStart w:id="6" w:name="_Toc6"/>
      <w:r>
        <w:t xml:space="preserve">1.2.2 Логическое проектирование</w:t>
      </w:r>
      <w:r/>
      <w:bookmarkEnd w:id="6"/>
      <w:r/>
      <w:r/>
    </w:p>
    <w:p>
      <w:pPr>
        <w:pStyle w:val="837"/>
      </w:pPr>
      <w:r>
        <w:t xml:space="preserve">Логическое проектирование БД состоит в проектировании модели сведений, которые будут использоваться в основе заранее определённой модели данных, но данная модель не затрагивает многие аспекты физической реализации (такие как тип СУБД). Концепту</w:t>
      </w:r>
      <w:r>
        <w:t xml:space="preserve">альная модель данных, полученная на предшествующем шаге, усложняется и переходит в логическую модель данных. Данная модель должна строиться на основе выбранной модели организации данных в системе управления базами данных, на которой она будет реализована. </w:t>
      </w:r>
      <w:r/>
    </w:p>
    <w:p>
      <w:pPr>
        <w:pStyle w:val="837"/>
      </w:pPr>
      <w:r>
        <w:t xml:space="preserve">На этом шаге должна быть определена </w:t>
      </w:r>
      <w:r>
        <w:t xml:space="preserve">конкретная СУБД, которая будет являться целевой. В то же время на этом шаге не учитываются прочие характеристики этой СУБД, это значит, что все особенности реализации структур физического хранения данных в выбранной СУБД и особенности определения индексов.</w:t>
      </w:r>
      <w:r/>
    </w:p>
    <w:p>
      <w:pPr>
        <w:pStyle w:val="837"/>
      </w:pPr>
      <w:r>
        <w:t xml:space="preserve">При физическом прое</w:t>
      </w:r>
      <w:r>
        <w:t xml:space="preserve">ктировании логическая модель является источником сведений для разработчика физической базы данных и даёт ему возможность для поиска компромиссов, необходимых для достижения поставленных задач. Также данная модель помогает на этапе эксплуатации базы данных.</w:t>
      </w:r>
      <w:r/>
    </w:p>
    <w:p>
      <w:pPr>
        <w:pStyle w:val="837"/>
      </w:pPr>
      <w:r>
        <w:t xml:space="preserve">Пример логической модели представлен на рисунке 1.3.</w:t>
      </w:r>
      <w:r/>
    </w:p>
    <w:p>
      <w:pPr>
        <w:pStyle w:val="902"/>
      </w:pPr>
      <w:r>
        <mc:AlternateContent>
          <mc:Choice Requires="wpg">
            <w:drawing>
              <wp:anchor xmlns:wp="http://schemas.openxmlformats.org/drawingml/2006/wordprocessingDrawing" distT="0" distB="0" distL="114935" distR="114935" simplePos="0" relativeHeight="5" behindDoc="0" locked="0" layoutInCell="0" allowOverlap="1">
                <wp:simplePos x="0" y="0"/>
                <wp:positionH relativeFrom="page">
                  <wp:align>center</wp:align>
                </wp:positionH>
                <wp:positionV relativeFrom="paragraph">
                  <wp:posOffset>635</wp:posOffset>
                </wp:positionV>
                <wp:extent cx="5940425" cy="3255645"/>
                <wp:effectExtent l="0" t="0" r="0" b="0"/>
                <wp:wrapTopAndBottom/>
                <wp:docPr id="4" name="Изображение4"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hidden="0"/>
                        <pic:cNvPicPr>
                          <a:picLocks noChangeAspect="1"/>
                        </pic:cNvPicPr>
                        <pic:nvPr isPhoto="0" userDrawn="0"/>
                      </pic:nvPicPr>
                      <pic:blipFill>
                        <a:blip r:embed="rId16"/>
                        <a:stretch/>
                      </pic:blipFill>
                      <pic:spPr bwMode="auto">
                        <a:xfrm>
                          <a:off x="0" y="0"/>
                          <a:ext cx="5940425" cy="325564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5;o:allowoverlap:true;o:allowincell:false;mso-position-horizontal-relative:page;mso-position-horizontal:center;mso-position-vertical-relative:text;margin-top:0.0pt;mso-position-vertical:absolute;width:467.8pt;height:256.3pt;" stroked="false">
                <v:path textboxrect="0,0,0,0"/>
                <v:imagedata r:id="rId16" o:title=""/>
              </v:shape>
            </w:pict>
          </mc:Fallback>
        </mc:AlternateContent>
      </w:r>
      <w:r>
        <w:t xml:space="preserve">Рисунок 1.3 - Логическая модель</w:t>
      </w:r>
      <w:r/>
    </w:p>
    <w:p>
      <w:pPr>
        <w:pStyle w:val="837"/>
      </w:pPr>
      <w:r/>
      <w:r/>
    </w:p>
    <w:p>
      <w:pPr>
        <w:pStyle w:val="840"/>
      </w:pPr>
      <w:r/>
      <w:bookmarkStart w:id="7" w:name="_Toc7"/>
      <w:r>
        <w:t xml:space="preserve">1.2.3 Физическое проектирование</w:t>
      </w:r>
      <w:r/>
      <w:bookmarkEnd w:id="7"/>
      <w:r/>
      <w:r/>
    </w:p>
    <w:p>
      <w:pPr>
        <w:pStyle w:val="837"/>
      </w:pPr>
      <w:r>
        <w:t xml:space="preserve">Физическое проектирование БД заключается в создании схемы, ко</w:t>
      </w:r>
      <w:r>
        <w:t xml:space="preserve">торая описывает физическую реализацию БД на внешних устройствах. При физическом проектировании определяются основные отношения и связи, построенные на основе индексов, необходимые для легкого и производительного доступа к данным и поиска данных в таблицах.</w:t>
      </w:r>
      <w:r/>
    </w:p>
    <w:p>
      <w:pPr>
        <w:pStyle w:val="837"/>
      </w:pPr>
      <w:r>
        <w:t xml:space="preserve">Физическое проектирование - это последний шаг проектирования БД,</w:t>
      </w:r>
      <w:r>
        <w:t xml:space="preserve"> на нём проектировщик решает вопросы  реализации создаваемой БД. Так как мы имеем логическую модель, следовательно у нас определена логическая структура БД, которая описывает отношения в принятой предметной области. Начиная физическое проектирование,  нужн</w:t>
      </w:r>
      <w:r>
        <w:t xml:space="preserve">о определить СУБД, которая будет использоваться в качестве основной. Исходя из этого физическое проектирование прямо зависит от выбранной СУБД. Логическое и физическое проектирование тесно связаны и могут как дополнять, так и изменять структуру друг друга.</w:t>
      </w:r>
      <w:r/>
    </w:p>
    <w:p>
      <w:pPr>
        <w:pStyle w:val="837"/>
      </w:pPr>
      <w:r>
        <w:t xml:space="preserve">Основная цель физического проектирования БД - это создание описания того, как следует реализовывать физическую и логическую структуры проекта, в котором используется данная база данных. </w:t>
      </w:r>
      <w:r/>
    </w:p>
    <w:p>
      <w:pPr>
        <w:pStyle w:val="837"/>
      </w:pPr>
      <w:r>
        <w:t xml:space="preserve">Пример физической модели представлен на рисунке 1.4.</w:t>
      </w:r>
      <w:r/>
    </w:p>
    <w:p>
      <w:pPr>
        <w:pStyle w:val="902"/>
      </w:pPr>
      <w:r>
        <mc:AlternateContent>
          <mc:Choice Requires="wpg">
            <w:drawing>
              <wp:anchor xmlns:wp="http://schemas.openxmlformats.org/drawingml/2006/wordprocessingDrawing" distT="0" distB="0" distL="114935" distR="114935" simplePos="0" relativeHeight="6" behindDoc="0" locked="0" layoutInCell="0" allowOverlap="1">
                <wp:simplePos x="0" y="0"/>
                <wp:positionH relativeFrom="page">
                  <wp:align>center</wp:align>
                </wp:positionH>
                <wp:positionV relativeFrom="paragraph">
                  <wp:posOffset>635</wp:posOffset>
                </wp:positionV>
                <wp:extent cx="5940425" cy="4705985"/>
                <wp:effectExtent l="0" t="0" r="0" b="0"/>
                <wp:wrapTopAndBottom/>
                <wp:docPr id="5" name="Изображение5"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hidden="0"/>
                        <pic:cNvPicPr>
                          <a:picLocks noChangeAspect="1"/>
                        </pic:cNvPicPr>
                        <pic:nvPr isPhoto="0" userDrawn="0"/>
                      </pic:nvPicPr>
                      <pic:blipFill>
                        <a:blip r:embed="rId17"/>
                        <a:stretch/>
                      </pic:blipFill>
                      <pic:spPr bwMode="auto">
                        <a:xfrm>
                          <a:off x="0" y="0"/>
                          <a:ext cx="5940425" cy="47059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6;o:allowoverlap:true;o:allowincell:false;mso-position-horizontal-relative:page;mso-position-horizontal:center;mso-position-vertical-relative:text;margin-top:0.0pt;mso-position-vertical:absolute;width:467.8pt;height:370.5pt;" stroked="false">
                <v:path textboxrect="0,0,0,0"/>
                <v:imagedata r:id="rId17" o:title=""/>
              </v:shape>
            </w:pict>
          </mc:Fallback>
        </mc:AlternateContent>
      </w:r>
      <w:r>
        <w:t xml:space="preserve">Рисунок 1.4 - Физическая модель</w:t>
      </w:r>
      <w:r/>
    </w:p>
    <w:p>
      <w:pPr>
        <w:pStyle w:val="837"/>
      </w:pPr>
      <w:r/>
      <w:r/>
    </w:p>
    <w:p>
      <w:pPr>
        <w:pStyle w:val="837"/>
        <w:jc w:val="center"/>
      </w:pPr>
      <w:r/>
      <w:r/>
    </w:p>
    <w:p>
      <w:pPr>
        <w:pStyle w:val="839"/>
      </w:pPr>
      <w:r/>
      <w:bookmarkStart w:id="8" w:name="_Toc8"/>
      <w:r>
        <w:t xml:space="preserve">1.3 СУБД</w:t>
      </w:r>
      <w:r/>
      <w:bookmarkEnd w:id="8"/>
      <w:r/>
      <w:r/>
    </w:p>
    <w:p>
      <w:pPr>
        <w:pStyle w:val="837"/>
      </w:pPr>
      <w:r/>
      <w:r/>
    </w:p>
    <w:p>
      <w:pPr>
        <w:pStyle w:val="837"/>
      </w:pPr>
      <w:r>
        <w:t xml:space="preserve">Система управления базами данных (англ. Database Management System) — специализированное программное обеспечение, предназначенное для манипулирования как самой базой данных и её структурой, так и данными в таблицах.  </w:t>
      </w:r>
      <w:r/>
    </w:p>
    <w:p>
      <w:pPr>
        <w:pStyle w:val="837"/>
      </w:pPr>
      <w:r>
        <w:t xml:space="preserve">Состав СУБД:</w:t>
      </w:r>
      <w:r/>
    </w:p>
    <w:p>
      <w:pPr>
        <w:pStyle w:val="900"/>
        <w:numPr>
          <w:ilvl w:val="0"/>
          <w:numId w:val="1"/>
        </w:numPr>
        <w:contextualSpacing w:val="true"/>
        <w:spacing w:after="0" w:before="0"/>
      </w:pPr>
      <w:r>
        <w:t xml:space="preserve">Ядро;</w:t>
      </w:r>
      <w:r/>
    </w:p>
    <w:p>
      <w:pPr>
        <w:pStyle w:val="900"/>
        <w:numPr>
          <w:ilvl w:val="0"/>
          <w:numId w:val="1"/>
        </w:numPr>
        <w:spacing w:after="0" w:before="0"/>
      </w:pPr>
      <w:r>
        <w:t xml:space="preserve">Процессор языка базы данных;</w:t>
      </w:r>
      <w:r/>
    </w:p>
    <w:p>
      <w:pPr>
        <w:pStyle w:val="900"/>
        <w:numPr>
          <w:ilvl w:val="0"/>
          <w:numId w:val="1"/>
        </w:numPr>
        <w:spacing w:after="0" w:before="0"/>
      </w:pPr>
      <w:r>
        <w:t xml:space="preserve">Подсистема поддержки времени исполнения;</w:t>
      </w:r>
      <w:r/>
    </w:p>
    <w:p>
      <w:pPr>
        <w:pStyle w:val="900"/>
        <w:numPr>
          <w:ilvl w:val="0"/>
          <w:numId w:val="1"/>
        </w:numPr>
        <w:spacing w:after="0" w:before="0"/>
      </w:pPr>
      <w:r>
        <w:t xml:space="preserve">Сервисные программы;</w:t>
      </w:r>
      <w:r/>
    </w:p>
    <w:p>
      <w:pPr>
        <w:pStyle w:val="837"/>
      </w:pPr>
      <w:r/>
      <w:r/>
    </w:p>
    <w:p>
      <w:pPr>
        <w:pStyle w:val="840"/>
      </w:pPr>
      <w:r/>
      <w:bookmarkStart w:id="9" w:name="_Toc9"/>
      <w:r>
        <w:t xml:space="preserve">1.3.1 Классификация СУБД</w:t>
      </w:r>
      <w:r/>
      <w:bookmarkEnd w:id="9"/>
      <w:r/>
      <w:r/>
    </w:p>
    <w:p>
      <w:pPr>
        <w:pStyle w:val="837"/>
      </w:pPr>
      <w:r>
        <w:t xml:space="preserve">Иерархическая - СУБД, основанная на модели данных, в которой база данных представляется как иерархическая или же древовидная структура, которая состоит из объектов (данных) разных уровней (рис. 1.5). </w:t>
      </w:r>
      <w:r/>
    </w:p>
    <w:p>
      <w:pPr>
        <w:pStyle w:val="837"/>
      </w:pPr>
      <w:r>
        <w:t xml:space="preserve">Сетевая - СУБД, являющаяся дополнением иерархического подхода.</w:t>
      </w:r>
      <w:r/>
    </w:p>
    <w:p>
      <w:pPr>
        <w:pStyle w:val="837"/>
      </w:pPr>
      <w:r>
        <w:t xml:space="preserve">Реляционная СУБД основана на модели данных, при котрой данные хранятся в строках таблицы, занимая поля определённого типа (рис. 1.6).  </w:t>
      </w:r>
      <w:r/>
    </w:p>
    <w:p>
      <w:pPr>
        <w:pStyle w:val="837"/>
      </w:pPr>
      <w:r>
        <w:t xml:space="preserve">Объектно-ориентированная - СУБД, которая представляет данные в виде абстрактных объектов, которые наделены свойствами и которые взаимодействуют с другими объектами базы данных посредством внутренних методов. </w:t>
      </w:r>
      <w:r/>
    </w:p>
    <w:p>
      <w:pPr>
        <w:pStyle w:val="837"/>
        <w:rPr>
          <w:highlight w:val="none"/>
        </w:rPr>
      </w:pPr>
      <w:r>
        <w:t xml:space="preserve">Объектно-реляционная - реляционная СУБД (РСУБД), которая использует часть технологий, объектно-ориентированных СУБД и использует объектно-ориентированный подход, то есть содержит объекты, а также классы и наследование. </w:t>
      </w:r>
      <w:r/>
    </w:p>
    <w:p>
      <w:pPr>
        <w:pStyle w:val="902"/>
        <w:rPr>
          <w:highlight w:val="none"/>
        </w:rPr>
      </w:pPr>
      <w:r>
        <w:rPr>
          <w:highlight w:val="none"/>
        </w:rPr>
      </w:r>
      <w:r>
        <mc:AlternateContent>
          <mc:Choice Requires="wpg">
            <w:drawing>
              <wp:anchor xmlns:wp="http://schemas.openxmlformats.org/drawingml/2006/wordprocessingDrawing" distT="0" distB="0" distL="115200" distR="115200" simplePos="0" relativeHeight="48128" behindDoc="0" locked="0" layoutInCell="1" allowOverlap="1">
                <wp:simplePos x="0" y="0"/>
                <wp:positionH relativeFrom="page">
                  <wp:align>center</wp:align>
                </wp:positionH>
                <wp:positionV relativeFrom="paragraph">
                  <wp:posOffset>0</wp:posOffset>
                </wp:positionV>
                <wp:extent cx="2996194" cy="1466310"/>
                <wp:effectExtent l="0" t="0" r="0" b="0"/>
                <wp:wrapTopAndBottom/>
                <wp:docPr id="6"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99349" name="" hidden="0"/>
                        <pic:cNvPicPr>
                          <a:picLocks noChangeAspect="1"/>
                        </pic:cNvPicPr>
                        <pic:nvPr isPhoto="0" userDrawn="0"/>
                      </pic:nvPicPr>
                      <pic:blipFill>
                        <a:blip r:embed="rId18"/>
                        <a:stretch/>
                      </pic:blipFill>
                      <pic:spPr bwMode="auto">
                        <a:xfrm rot="0" flipH="0" flipV="0">
                          <a:off x="0" y="0"/>
                          <a:ext cx="2996193" cy="146630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1pt;mso-wrap-distance-top:0.0pt;mso-wrap-distance-right:9.1pt;mso-wrap-distance-bottom:0.0pt;z-index:48128;o:allowoverlap:true;o:allowincell:true;mso-position-horizontal-relative:page;mso-position-horizontal:center;mso-position-vertical-relative:text;margin-top:0.0pt;mso-position-vertical:absolute;width:235.9pt;height:115.5pt;rotation:0;" stroked="false">
                <v:path textboxrect="0,0,0,0"/>
                <v:imagedata r:id="rId18" o:title=""/>
              </v:shape>
            </w:pict>
          </mc:Fallback>
        </mc:AlternateContent>
      </w:r>
      <w:r>
        <w:rPr>
          <w:highlight w:val="none"/>
        </w:rPr>
        <w:t xml:space="preserve">Рисунок 1.5 - Иерархическая СУБД</w:t>
      </w:r>
      <w:r>
        <w:rPr>
          <w:highlight w:val="none"/>
        </w:rPr>
      </w:r>
      <w:r/>
    </w:p>
    <w:p>
      <w:pPr>
        <w:pStyle w:val="902"/>
      </w:pPr>
      <w:r>
        <w:rPr>
          <w:highlight w:val="none"/>
        </w:rPr>
      </w:r>
      <w:r>
        <w:rPr>
          <w:highlight w:val="none"/>
        </w:rPr>
      </w:r>
      <w:r/>
    </w:p>
    <w:p>
      <w:pPr>
        <w:pStyle w:val="902"/>
        <w:rPr>
          <w:highlight w:val="none"/>
        </w:rPr>
      </w:pPr>
      <w:r>
        <w:rPr>
          <w:highlight w:val="none"/>
        </w:rPr>
      </w:r>
      <w:r>
        <mc:AlternateContent>
          <mc:Choice Requires="wpg">
            <w:drawing>
              <wp:anchor xmlns:wp="http://schemas.openxmlformats.org/drawingml/2006/wordprocessingDrawing" distT="0" distB="0" distL="115200" distR="115200" simplePos="0" relativeHeight="49152" behindDoc="0" locked="0" layoutInCell="1" allowOverlap="1">
                <wp:simplePos x="0" y="0"/>
                <wp:positionH relativeFrom="page">
                  <wp:align>center</wp:align>
                </wp:positionH>
                <wp:positionV relativeFrom="paragraph">
                  <wp:posOffset>0</wp:posOffset>
                </wp:positionV>
                <wp:extent cx="3356450" cy="2028825"/>
                <wp:effectExtent l="0" t="0" r="0" b="0"/>
                <wp:wrapTopAndBottom/>
                <wp:docPr id="7"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56627" name="" hidden="0"/>
                        <pic:cNvPicPr>
                          <a:picLocks noChangeAspect="1"/>
                        </pic:cNvPicPr>
                        <pic:nvPr isPhoto="0" userDrawn="0"/>
                      </pic:nvPicPr>
                      <pic:blipFill>
                        <a:blip r:embed="rId19"/>
                        <a:srcRect l="0" t="19300" r="0" b="0"/>
                        <a:stretch/>
                      </pic:blipFill>
                      <pic:spPr bwMode="auto">
                        <a:xfrm rot="0" flipH="0" flipV="0">
                          <a:off x="0" y="0"/>
                          <a:ext cx="3356450" cy="20288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1pt;mso-wrap-distance-top:0.0pt;mso-wrap-distance-right:9.1pt;mso-wrap-distance-bottom:0.0pt;z-index:49152;o:allowoverlap:true;o:allowincell:true;mso-position-horizontal-relative:page;mso-position-horizontal:center;mso-position-vertical-relative:text;margin-top:0.0pt;mso-position-vertical:absolute;width:264.3pt;height:159.8pt;rotation:0;" stroked="false">
                <v:path textboxrect="0,0,0,0"/>
                <v:imagedata r:id="rId19" o:title=""/>
              </v:shape>
            </w:pict>
          </mc:Fallback>
        </mc:AlternateContent>
        <w:t xml:space="preserve">Рисунок 1.6 - Реляционная СУБД</w:t>
      </w:r>
      <w:r>
        <w:rPr>
          <w:highlight w:val="none"/>
        </w:rPr>
      </w:r>
      <w:r/>
    </w:p>
    <w:p>
      <w:pPr>
        <w:pStyle w:val="837"/>
        <w:shd w:val="nil" w:color="000000"/>
      </w:pPr>
      <w:r/>
      <w:r/>
    </w:p>
    <w:p>
      <w:pPr>
        <w:pStyle w:val="839"/>
      </w:pPr>
      <w:r/>
      <w:bookmarkStart w:id="10" w:name="_Toc10"/>
      <w:r>
        <w:t xml:space="preserve">1.4 Структура </w:t>
      </w:r>
      <w:r>
        <w:t xml:space="preserve">реляционной</w:t>
      </w:r>
      <w:r>
        <w:t xml:space="preserve"> базы данных</w:t>
      </w:r>
      <w:r/>
      <w:bookmarkEnd w:id="10"/>
      <w:r/>
      <w:r/>
    </w:p>
    <w:p>
      <w:pPr>
        <w:pStyle w:val="837"/>
      </w:pPr>
      <w:r/>
      <w:r/>
    </w:p>
    <w:p>
      <w:pPr>
        <w:pStyle w:val="837"/>
      </w:pPr>
      <w:r>
        <w:t xml:space="preserve"> </w:t>
      </w:r>
      <w:r>
        <w:t xml:space="preserve">Основной объект любой БД -  таблица.</w:t>
      </w:r>
      <w:r/>
    </w:p>
    <w:p>
      <w:pPr>
        <w:pStyle w:val="837"/>
      </w:pPr>
      <w:r>
        <w:t xml:space="preserve">Большинство БД имеют табличную структуру. В данной структуре адрес ячейки определяется пересечением строк и столбцов. В БД столбцы называют полями, а строки, состоящие из полей – записями. Поля задают структуру, а записи - это данные, находящиеся в ней. </w:t>
      </w:r>
      <w:r/>
    </w:p>
    <w:p>
      <w:pPr>
        <w:pStyle w:val="837"/>
        <w:rPr>
          <w:rFonts w:ascii="Times New Roman" w:hAnsi="Times New Roman" w:cs="Times New Roman" w:eastAsia="Times New Roman"/>
          <w:sz w:val="28"/>
          <w:szCs w:val="28"/>
        </w:rPr>
      </w:pPr>
      <w:r>
        <w:rPr>
          <w:rFonts w:cs="Times New Roman" w:eastAsia="Times New Roman"/>
          <w:sz w:val="28"/>
          <w:szCs w:val="28"/>
          <w:lang w:val="ru-RU" w:bidi="en-US"/>
        </w:rPr>
        <w:t xml:space="preserve">Поля базы данных не только создают структуру базы и таблицы – они еще и задают групповые свойства данных, записываемых в ячейки, принадлежащие каждому из полей.</w:t>
      </w:r>
      <w:r/>
    </w:p>
    <w:p>
      <w:pPr>
        <w:pStyle w:val="837"/>
        <w:rPr>
          <w:rFonts w:ascii="Times New Roman" w:hAnsi="Times New Roman" w:cs="Times New Roman" w:eastAsia="Times New Roman"/>
          <w:sz w:val="28"/>
          <w:szCs w:val="28"/>
        </w:rPr>
      </w:pPr>
      <w:r>
        <w:rPr>
          <w:rFonts w:cs="Times New Roman" w:eastAsia="Times New Roman"/>
          <w:sz w:val="28"/>
          <w:szCs w:val="28"/>
          <w:lang w:val="ru-RU" w:bidi="en-US"/>
        </w:rPr>
        <w:t xml:space="preserve">Тип поля – определяет, какие данные могут находиться в поле данного типа.</w:t>
      </w:r>
      <w:r/>
    </w:p>
    <w:p>
      <w:pPr>
        <w:pStyle w:val="837"/>
        <w:rPr>
          <w:rFonts w:ascii="Times New Roman" w:hAnsi="Times New Roman" w:cs="Times New Roman" w:eastAsia="Times New Roman"/>
          <w:sz w:val="28"/>
          <w:szCs w:val="28"/>
        </w:rPr>
      </w:pPr>
      <w:r>
        <w:rPr>
          <w:rFonts w:cs="Times New Roman" w:eastAsia="Times New Roman"/>
          <w:sz w:val="28"/>
          <w:szCs w:val="28"/>
          <w:lang w:val="ru-RU" w:bidi="en-US"/>
        </w:rPr>
        <w:t xml:space="preserve">Размер поля – задаёт максимальное количество символов (данных), которое может вместить данное поле.</w:t>
      </w:r>
      <w:r/>
    </w:p>
    <w:p>
      <w:pPr>
        <w:pStyle w:val="837"/>
        <w:rPr>
          <w:rFonts w:ascii="Times New Roman" w:hAnsi="Times New Roman" w:cs="Times New Roman" w:eastAsia="Times New Roman"/>
          <w:sz w:val="28"/>
          <w:szCs w:val="28"/>
        </w:rPr>
      </w:pPr>
      <w:r>
        <w:rPr>
          <w:rFonts w:cs="Times New Roman" w:eastAsia="Times New Roman"/>
          <w:sz w:val="28"/>
          <w:szCs w:val="28"/>
          <w:lang w:val="ru-RU" w:bidi="en-US"/>
        </w:rPr>
        <w:t xml:space="preserve">Значение по умолчанию – то значение, которое вставляется в ячейку, если не задано альтернативное значение.</w:t>
      </w:r>
      <w:r/>
    </w:p>
    <w:p>
      <w:pPr>
        <w:pStyle w:val="837"/>
        <w:rPr>
          <w:rFonts w:ascii="Times New Roman" w:hAnsi="Times New Roman" w:cs="Times New Roman" w:eastAsia="Times New Roman"/>
          <w:sz w:val="28"/>
          <w:szCs w:val="28"/>
        </w:rPr>
      </w:pPr>
      <w:r>
        <w:rPr>
          <w:rFonts w:cs="Times New Roman" w:eastAsia="Times New Roman"/>
          <w:sz w:val="28"/>
          <w:szCs w:val="28"/>
          <w:lang w:val="ru-RU" w:bidi="en-US"/>
        </w:rPr>
        <w:t xml:space="preserve">Поскольку в разных полях могут содержаться данные разного типа, то и свойства у полей могут различаться в зависимости от типа данных.</w:t>
      </w:r>
      <w:r/>
    </w:p>
    <w:p>
      <w:pPr>
        <w:pStyle w:val="837"/>
        <w:ind w:firstLine="0"/>
        <w:shd w:val="nil" w:color="000000"/>
      </w:pPr>
      <w:r/>
      <w:r/>
    </w:p>
    <w:p>
      <w:pPr>
        <w:pStyle w:val="837"/>
        <w:ind w:firstLine="0"/>
        <w:shd w:val="nil" w:color="000000"/>
      </w:pPr>
      <w:r/>
      <w:r/>
    </w:p>
    <w:p>
      <w:pPr>
        <w:pStyle w:val="839"/>
      </w:pPr>
      <w:r/>
      <w:bookmarkStart w:id="11" w:name="_Toc11"/>
      <w:r>
        <w:rPr>
          <w:rFonts w:cs="Times New Roman" w:eastAsia="Times New Roman"/>
          <w:sz w:val="28"/>
          <w:szCs w:val="28"/>
          <w:lang w:val="ru-RU" w:bidi="en-US"/>
        </w:rPr>
        <w:t xml:space="preserve">1.5 Типы данных</w:t>
      </w:r>
      <w:r/>
      <w:bookmarkEnd w:id="11"/>
      <w:r/>
      <w:r/>
    </w:p>
    <w:p>
      <w:pPr>
        <w:pStyle w:val="837"/>
      </w:pPr>
      <w:r/>
      <w:r/>
    </w:p>
    <w:p>
      <w:pPr>
        <w:pStyle w:val="837"/>
        <w:rPr>
          <w:rFonts w:ascii="Times New Roman" w:hAnsi="Times New Roman" w:cs="Times New Roman" w:eastAsia="Times New Roman"/>
          <w:sz w:val="28"/>
          <w:szCs w:val="28"/>
        </w:rPr>
      </w:pPr>
      <w:r>
        <w:rPr>
          <w:rFonts w:cs="Times New Roman" w:eastAsia="Times New Roman"/>
          <w:sz w:val="28"/>
          <w:szCs w:val="28"/>
          <w:lang w:val="ru-RU" w:bidi="en-US"/>
        </w:rPr>
        <w:t xml:space="preserve">В языке запросов SQL существует шесть типов данных, которые определяют стандарт. </w:t>
      </w:r>
      <w:r/>
    </w:p>
    <w:p>
      <w:pPr>
        <w:pStyle w:val="837"/>
        <w:rPr>
          <w:rFonts w:ascii="Times New Roman" w:hAnsi="Times New Roman" w:cs="Times New Roman" w:eastAsia="Times New Roman"/>
          <w:sz w:val="28"/>
          <w:szCs w:val="28"/>
        </w:rPr>
      </w:pPr>
      <w:r>
        <w:rPr>
          <w:rFonts w:cs="Times New Roman" w:eastAsia="Times New Roman"/>
          <w:sz w:val="28"/>
          <w:szCs w:val="28"/>
          <w:lang w:val="ru-RU" w:bidi="en-US"/>
        </w:rPr>
        <w:t xml:space="preserve">Символьные данные - тип, который предназначен для хранения символов. Символы - это буквы алфавита, цифры, пробел, знаки препинания, математические знаки и всё остальное, что мы можем напечатать на клавиатуре. Но не только.</w:t>
      </w:r>
      <w:r/>
    </w:p>
    <w:p>
      <w:pPr>
        <w:pStyle w:val="837"/>
        <w:rPr>
          <w:rFonts w:ascii="Times New Roman" w:hAnsi="Times New Roman" w:cs="Times New Roman" w:eastAsia="Times New Roman"/>
          <w:color w:val="000000"/>
          <w:sz w:val="28"/>
          <w:szCs w:val="28"/>
        </w:rPr>
      </w:pPr>
      <w:r>
        <w:rPr>
          <w:rFonts w:cs="Times New Roman" w:eastAsia="Times New Roman"/>
          <w:sz w:val="28"/>
          <w:szCs w:val="28"/>
          <w:lang w:val="ru-RU" w:bidi="en-US"/>
        </w:rPr>
        <w:t xml:space="preserve">Битовый тип данных </w:t>
      </w:r>
      <w:r>
        <w:rPr>
          <w:rFonts w:cs="Times New Roman" w:eastAsia="Times New Roman"/>
          <w:color w:val="000000" w:themeColor="text1"/>
          <w:sz w:val="28"/>
          <w:szCs w:val="28"/>
          <w:lang w:val="ru-RU" w:bidi="en-US"/>
        </w:rPr>
        <w:t xml:space="preserve">хранит значение равное 0 или 1.</w:t>
      </w:r>
      <w:r/>
    </w:p>
    <w:p>
      <w:pPr>
        <w:pStyle w:val="837"/>
        <w:rPr>
          <w:rFonts w:ascii="Times New Roman" w:hAnsi="Times New Roman" w:cs="Times New Roman" w:eastAsia="Times New Roman"/>
          <w:sz w:val="28"/>
          <w:szCs w:val="28"/>
        </w:rPr>
      </w:pPr>
      <w:r>
        <w:rPr>
          <w:rFonts w:cs="Times New Roman" w:eastAsia="Times New Roman"/>
          <w:sz w:val="28"/>
          <w:szCs w:val="28"/>
          <w:lang w:val="ru-RU" w:bidi="en-US"/>
        </w:rPr>
        <w:t xml:space="preserve">Тип точных числовых данных хранит числа, имеющие точное представление. </w:t>
      </w:r>
      <w:r/>
    </w:p>
    <w:p>
      <w:pPr>
        <w:pStyle w:val="837"/>
        <w:rPr>
          <w:rFonts w:ascii="Times New Roman" w:hAnsi="Times New Roman" w:cs="Times New Roman" w:eastAsia="Times New Roman"/>
          <w:sz w:val="28"/>
          <w:szCs w:val="28"/>
        </w:rPr>
      </w:pPr>
      <w:r>
        <w:rPr>
          <w:rFonts w:cs="Times New Roman" w:eastAsia="Times New Roman"/>
          <w:sz w:val="28"/>
          <w:szCs w:val="28"/>
          <w:lang w:val="ru-RU" w:bidi="en-US"/>
        </w:rPr>
        <w:t xml:space="preserve">Тип округленных чисел хранит данные, которые невозможно точно представить в компьютере (действительные числа). </w:t>
      </w:r>
      <w:r/>
    </w:p>
    <w:p>
      <w:pPr>
        <w:pStyle w:val="837"/>
        <w:rPr>
          <w:rFonts w:ascii="Times New Roman" w:hAnsi="Times New Roman" w:cs="Times New Roman" w:eastAsia="Times New Roman"/>
          <w:sz w:val="28"/>
          <w:szCs w:val="28"/>
        </w:rPr>
      </w:pPr>
      <w:r>
        <w:rPr>
          <w:rFonts w:cs="Times New Roman" w:eastAsia="Times New Roman"/>
          <w:sz w:val="28"/>
          <w:szCs w:val="28"/>
          <w:lang w:val="ru-RU" w:bidi="en-US"/>
        </w:rPr>
        <w:t xml:space="preserve">Тип данных "дата/время" хранит момент времени с определённой установленной точностью.</w:t>
      </w:r>
      <w:r/>
    </w:p>
    <w:p>
      <w:pPr>
        <w:pStyle w:val="837"/>
        <w:rPr>
          <w:rFonts w:ascii="Times New Roman" w:hAnsi="Times New Roman" w:cs="Times New Roman" w:eastAsia="Times New Roman"/>
          <w:sz w:val="28"/>
          <w:szCs w:val="28"/>
        </w:rPr>
      </w:pPr>
      <w:r>
        <w:rPr>
          <w:rFonts w:cs="Times New Roman" w:eastAsia="Times New Roman"/>
          <w:sz w:val="28"/>
          <w:szCs w:val="28"/>
          <w:lang w:val="ru-RU" w:bidi="en-US"/>
        </w:rPr>
        <w:t xml:space="preserve">Базы данных Microsoft Access имеют некоторые дополнительные типы данных:</w:t>
      </w:r>
      <w:r/>
    </w:p>
    <w:p>
      <w:pPr>
        <w:pStyle w:val="837"/>
        <w:rPr>
          <w:rFonts w:ascii="Times New Roman" w:hAnsi="Times New Roman" w:cs="Times New Roman" w:eastAsia="Times New Roman"/>
          <w:sz w:val="28"/>
          <w:szCs w:val="28"/>
        </w:rPr>
      </w:pPr>
      <w:r>
        <w:rPr>
          <w:rFonts w:cs="Times New Roman" w:eastAsia="Times New Roman"/>
          <w:sz w:val="28"/>
          <w:szCs w:val="28"/>
          <w:lang w:val="ru-RU" w:bidi="en-US"/>
        </w:rPr>
        <w:t xml:space="preserve">Счетчик – тип данных для создания внешних ключей и определения  уникальных идентификаторов численного типа. Имеет автоинкремент (каждая новая запись имеет число в данном поле на 1 больше чем предыдущая).</w:t>
      </w:r>
      <w:r/>
    </w:p>
    <w:p>
      <w:pPr>
        <w:pStyle w:val="837"/>
        <w:rPr>
          <w:rFonts w:ascii="Times New Roman" w:hAnsi="Times New Roman" w:cs="Times New Roman" w:eastAsia="Times New Roman"/>
          <w:sz w:val="28"/>
          <w:szCs w:val="28"/>
        </w:rPr>
      </w:pPr>
      <w:r>
        <w:rPr>
          <w:rFonts w:cs="Times New Roman" w:eastAsia="Times New Roman"/>
          <w:sz w:val="28"/>
          <w:szCs w:val="28"/>
          <w:lang w:val="ru-RU" w:bidi="en-US"/>
        </w:rPr>
        <w:t xml:space="preserve">Гиперссылка – специализированное поле для записи URL адресов. При щелчке на ссылке автоматически  запускается браузер и открывается содержащаяся в поле URL-ссылка.</w:t>
      </w:r>
      <w:r/>
    </w:p>
    <w:p>
      <w:pPr>
        <w:pStyle w:val="837"/>
        <w:rPr>
          <w:rFonts w:ascii="Times New Roman" w:hAnsi="Times New Roman" w:cs="Times New Roman" w:eastAsia="Times New Roman"/>
          <w:sz w:val="28"/>
          <w:szCs w:val="28"/>
        </w:rPr>
      </w:pPr>
      <w:r>
        <w:rPr>
          <w:rFonts w:cs="Times New Roman" w:eastAsia="Times New Roman"/>
          <w:sz w:val="28"/>
          <w:szCs w:val="28"/>
          <w:lang w:val="ru-RU" w:bidi="en-US"/>
        </w:rPr>
        <w:t xml:space="preserve">Мастер подстановок – это объект, который автоматически подставляет данные из другого поля другой таблицы и выводит его в виде списка (рис. 1.7).</w:t>
      </w:r>
      <w:r/>
    </w:p>
    <w:p>
      <w:pPr>
        <w:pStyle w:val="902"/>
        <w:rPr>
          <w:rFonts w:ascii="Times New Roman" w:hAnsi="Times New Roman" w:cs="Times New Roman" w:eastAsia="Times New Roman"/>
          <w:sz w:val="28"/>
          <w:szCs w:val="28"/>
        </w:rPr>
      </w:pPr>
      <w:r>
        <mc:AlternateContent>
          <mc:Choice Requires="wpg">
            <w:drawing>
              <wp:anchor xmlns:wp="http://schemas.openxmlformats.org/drawingml/2006/wordprocessingDrawing" distT="0" distB="0" distL="0" distR="114935" simplePos="0" relativeHeight="7" behindDoc="0" locked="0" layoutInCell="0" allowOverlap="1">
                <wp:simplePos x="0" y="0"/>
                <wp:positionH relativeFrom="margin">
                  <wp:align>left</wp:align>
                </wp:positionH>
                <wp:positionV relativeFrom="paragraph">
                  <wp:posOffset>635</wp:posOffset>
                </wp:positionV>
                <wp:extent cx="5940425" cy="4859020"/>
                <wp:effectExtent l="0" t="0" r="0" b="0"/>
                <wp:wrapTopAndBottom/>
                <wp:docPr id="8" name="Изображение6"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hidden="0"/>
                        <pic:cNvPicPr>
                          <a:picLocks noChangeAspect="1"/>
                        </pic:cNvPicPr>
                        <pic:nvPr isPhoto="0" userDrawn="0"/>
                      </pic:nvPicPr>
                      <pic:blipFill>
                        <a:blip r:embed="rId20"/>
                        <a:stretch/>
                      </pic:blipFill>
                      <pic:spPr bwMode="auto">
                        <a:xfrm>
                          <a:off x="0" y="0"/>
                          <a:ext cx="5940425" cy="485901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0.0pt;mso-wrap-distance-top:0.0pt;mso-wrap-distance-right:9.0pt;mso-wrap-distance-bottom:0.0pt;z-index:7;o:allowoverlap:true;o:allowincell:false;mso-position-horizontal-relative:margin;mso-position-horizontal:left;mso-position-vertical-relative:text;margin-top:0.0pt;mso-position-vertical:absolute;width:467.8pt;height:382.6pt;" stroked="false">
                <v:path textboxrect="0,0,0,0"/>
                <v:imagedata r:id="rId20" o:title=""/>
              </v:shape>
            </w:pict>
          </mc:Fallback>
        </mc:AlternateContent>
      </w:r>
      <w:r>
        <w:rPr>
          <w:rFonts w:cs="Times New Roman" w:eastAsia="Times New Roman"/>
          <w:sz w:val="28"/>
          <w:szCs w:val="28"/>
          <w:lang w:val="ru-RU" w:bidi="en-US"/>
        </w:rPr>
        <w:t xml:space="preserve">Рисунок 1.7 - Список мастера подстановок</w:t>
      </w:r>
      <w:r/>
    </w:p>
    <w:p>
      <w:pPr>
        <w:pStyle w:val="837"/>
        <w:shd w:val="nil" w:color="000000"/>
        <w:rPr>
          <w:sz w:val="28"/>
          <w:szCs w:val="28"/>
        </w:rPr>
      </w:pPr>
      <w:r>
        <w:rPr>
          <w:sz w:val="28"/>
          <w:szCs w:val="28"/>
        </w:rPr>
      </w:r>
      <w:r/>
    </w:p>
    <w:p>
      <w:pPr>
        <w:pStyle w:val="837"/>
        <w:shd w:val="nil" w:color="000000"/>
        <w:rPr>
          <w:sz w:val="28"/>
          <w:szCs w:val="28"/>
        </w:rPr>
      </w:pPr>
      <w:r>
        <w:rPr>
          <w:sz w:val="28"/>
          <w:szCs w:val="28"/>
        </w:rPr>
      </w:r>
      <w:r/>
    </w:p>
    <w:p>
      <w:pPr>
        <w:pStyle w:val="839"/>
        <w:rPr>
          <w:sz w:val="28"/>
          <w:szCs w:val="28"/>
        </w:rPr>
      </w:pPr>
      <w:r/>
      <w:bookmarkStart w:id="12" w:name="_Toc12"/>
      <w:r>
        <w:rPr>
          <w:rFonts w:cs="Times New Roman" w:eastAsia="Times New Roman"/>
          <w:sz w:val="28"/>
          <w:szCs w:val="28"/>
          <w:lang w:val="ru-RU" w:bidi="en-US"/>
        </w:rPr>
        <w:t xml:space="preserve">1.6 Предметная область</w:t>
      </w:r>
      <w:r/>
      <w:bookmarkEnd w:id="12"/>
      <w:r/>
      <w:r/>
    </w:p>
    <w:p>
      <w:pPr>
        <w:pStyle w:val="837"/>
      </w:pPr>
      <w:r/>
      <w:r/>
    </w:p>
    <w:p>
      <w:pPr>
        <w:pStyle w:val="837"/>
      </w:pPr>
      <w:r>
        <w:rPr>
          <w:lang w:val="ru-RU" w:bidi="en-US"/>
        </w:rPr>
        <w:t xml:space="preserve">Предметная область базы данных - часть реального мира, которая рассматривается в границах выбранного контекста. </w:t>
      </w:r>
      <w:r/>
    </w:p>
    <w:p>
      <w:pPr>
        <w:pStyle w:val="837"/>
      </w:pPr>
      <w:r>
        <w:rPr>
          <w:lang w:val="ru-RU" w:bidi="en-US"/>
        </w:rPr>
        <w:t xml:space="preserve">Объектное ядро предметной области - это группа объектов рассматриваемого мира, относящиеся к данной предметной области. </w:t>
      </w:r>
      <w:r/>
    </w:p>
    <w:p>
      <w:pPr>
        <w:pStyle w:val="837"/>
      </w:pPr>
      <w:r>
        <w:rPr>
          <w:lang w:val="ru-RU" w:bidi="en-US"/>
        </w:rPr>
        <w:t xml:space="preserve">Сущность предметной области - совокупность однотипных объектов.</w:t>
      </w:r>
      <w:r/>
    </w:p>
    <w:p>
      <w:pPr>
        <w:pStyle w:val="837"/>
      </w:pPr>
      <w:r>
        <w:rPr>
          <w:lang w:val="ru-RU" w:bidi="en-US"/>
        </w:rPr>
        <w:t xml:space="preserve">Примеры сущностей (с точки зрения ИС): ученик, группа учеников, класс, время занятий, числа. Быть объектом - это означает быть дискретным и различимым. Невозможно классифицировать как объект предметной области мир, время, смысл.</w:t>
      </w:r>
      <w:r/>
    </w:p>
    <w:p>
      <w:pPr>
        <w:pStyle w:val="837"/>
      </w:pPr>
      <w:r>
        <w:rPr>
          <w:lang w:val="ru-RU" w:bidi="en-US"/>
        </w:rPr>
        <w:t xml:space="preserve">Ситуации - это взаимосвязи, отражающие отношения объектов друг с другом.</w:t>
      </w:r>
      <w:r/>
    </w:p>
    <w:p>
      <w:pPr>
        <w:pStyle w:val="837"/>
        <w:rPr>
          <w:highlight w:val="yellow"/>
        </w:rPr>
      </w:pPr>
      <w:r>
        <w:t xml:space="preserve">Модель предметной области – это проекция наших знаний о данной предметной области. Они могут быть в виде неформальных зна</w:t>
      </w:r>
      <w:r>
        <w:t xml:space="preserve">ний в голове эксперта, а также они могут быть выражены формально с помощью каких-либо средств ( текстовые описания, наборы должностных инструкций и т.п.) Текстовый способ малоэффективен. Более информативны и полезны специализированные графические нотации. </w:t>
      </w:r>
      <w:r>
        <w:br w:type="page"/>
      </w:r>
      <w:r/>
    </w:p>
    <w:p>
      <w:pPr>
        <w:pStyle w:val="838"/>
      </w:pPr>
      <w:r/>
      <w:bookmarkStart w:id="13" w:name="_Toc13"/>
      <w:r>
        <w:t xml:space="preserve">II. ПРАКТИЧЕСКАЯ ЧАСТЬ</w:t>
      </w:r>
      <w:r/>
      <w:bookmarkEnd w:id="13"/>
      <w:r/>
      <w:r/>
    </w:p>
    <w:p>
      <w:pPr>
        <w:pStyle w:val="839"/>
      </w:pPr>
      <w:r/>
      <w:bookmarkStart w:id="14" w:name="_Toc14"/>
      <w:r>
        <w:t xml:space="preserve">2.1 Предметная область</w:t>
      </w:r>
      <w:r/>
      <w:bookmarkEnd w:id="14"/>
      <w:r/>
      <w:r/>
    </w:p>
    <w:p>
      <w:pPr>
        <w:pStyle w:val="839"/>
      </w:pPr>
      <w:r/>
      <w:r/>
    </w:p>
    <w:p>
      <w:pPr>
        <w:pStyle w:val="837"/>
      </w:pPr>
      <w:r>
        <w:t xml:space="preserve">Во многих учебных заведениях еще принято вести учёт посещаемости обучающихся на бумажных носителях. Данный сп</w:t>
      </w:r>
      <w:r>
        <w:t xml:space="preserve">особ имеет как плюсы так и минусы, но в целом является устаревшим и неудобным, поскольку получение статистических данных занимает достаточно большое время. А в случаях, когда число обучающихся слишком велико эта задача становиться практически невыполнимой.</w:t>
      </w:r>
      <w:r/>
    </w:p>
    <w:p>
      <w:pPr>
        <w:pStyle w:val="837"/>
      </w:pPr>
      <w:r>
        <w:t xml:space="preserve">На замену «бумажному» учёту приходи</w:t>
      </w:r>
      <w:r>
        <w:t xml:space="preserve">т автоматический учёт. Он способен без лишних временных и физиологических затрат отметить посещаемость студента в данный день и с такой же лёгкостью предоставить статистические данные как по всему учебному заведению, так и по конкретной группе обучающихся.</w:t>
      </w:r>
      <w:r/>
    </w:p>
    <w:p>
      <w:pPr>
        <w:pStyle w:val="837"/>
      </w:pPr>
      <w:r>
        <w:t xml:space="preserve">Предметная область данного курсового проекта - это учёт посещаемости. </w:t>
      </w:r>
      <w:r/>
    </w:p>
    <w:p>
      <w:pPr>
        <w:pStyle w:val="837"/>
      </w:pPr>
      <w:r>
        <w:t xml:space="preserve">Ядро этой предметной области составляют обучающиеся, преподаватели и прочие получатели статистической информации, а также технический персонал, способный вводить данные или редактировать их. </w:t>
      </w:r>
      <w:r/>
    </w:p>
    <w:p>
      <w:pPr>
        <w:pStyle w:val="837"/>
      </w:pPr>
      <w:r>
        <w:t xml:space="preserve">Сущностями данной предметной области будут являться: группы, учащиеся, преподаватели, визиты, месяцы обучения, показатели групповой посещаемости за один день. </w:t>
      </w:r>
      <w:r/>
    </w:p>
    <w:p>
      <w:pPr>
        <w:pStyle w:val="837"/>
      </w:pPr>
      <w:r>
        <w:t xml:space="preserve">Ситуациями являются: отношения студентов с содержащими их группами, отношения визитов и студентов, их производящих, а также процента групповой посещаемости с конкретной группой. </w:t>
      </w:r>
      <w:r/>
    </w:p>
    <w:p>
      <w:pPr>
        <w:pStyle w:val="839"/>
      </w:pPr>
      <w:r/>
      <w:r/>
    </w:p>
    <w:p>
      <w:pPr>
        <w:pStyle w:val="839"/>
      </w:pPr>
      <w:r/>
      <w:r/>
    </w:p>
    <w:p>
      <w:pPr>
        <w:pStyle w:val="839"/>
      </w:pPr>
      <w:r/>
      <w:r/>
    </w:p>
    <w:p>
      <w:pPr>
        <w:pStyle w:val="839"/>
      </w:pPr>
      <w:r/>
      <w:bookmarkStart w:id="15" w:name="_Toc15"/>
      <w:r>
        <w:t xml:space="preserve">2.2 Концептуальное проектирование</w:t>
      </w:r>
      <w:r/>
      <w:bookmarkEnd w:id="15"/>
      <w:r/>
      <w:r/>
    </w:p>
    <w:p>
      <w:pPr>
        <w:pStyle w:val="837"/>
      </w:pPr>
      <w:r/>
      <w:r/>
    </w:p>
    <w:p>
      <w:pPr>
        <w:pStyle w:val="837"/>
      </w:pPr>
      <w:r>
        <w:t xml:space="preserve">При проектировании сложных систем на основе баз данных очень важным элементом является проработка концепции и построени</w:t>
      </w:r>
      <w:r>
        <w:t xml:space="preserve">е всевозможных текстовых и графических схем. Это необходимо для полного понимания того, над чем предстоит работать в ходе создания базы данных и какие данные будут храниться в базе, а также их структуру и взаимодействия между собой и внешними программами. </w:t>
      </w:r>
      <w:r/>
    </w:p>
    <w:p>
      <w:pPr>
        <w:pStyle w:val="837"/>
      </w:pPr>
      <w:r>
        <w:t xml:space="preserve">Один из первых этапов в проектировании базы данных является создание концептуальной модели, которая должна отображать общую структуру базы данных, то есть показывать основные сущности (таблицы) и взаимосвязи этих сущностей.</w:t>
      </w:r>
      <w:r/>
    </w:p>
    <w:p>
      <w:pPr>
        <w:pStyle w:val="837"/>
      </w:pPr>
      <w:r>
        <w:t xml:space="preserve">Сущностями для проектной базы данных являются: группы, обучающиеся, учителя, месяцы, дневная групповая статистика, выходные, визиты, дисциплины и оценки.</w:t>
      </w:r>
      <w:r/>
    </w:p>
    <w:p>
      <w:pPr>
        <w:pStyle w:val="837"/>
      </w:pPr>
      <w:r>
        <w:t xml:space="preserve">Взаимосвязи сущностей: идентификатор группы содержится в каждой записи студентов (каждый студент</w:t>
      </w:r>
      <w:r>
        <w:t xml:space="preserve"> имеет свою группу), в каждой записи дневной статистики группы (каждая запись ссылается на конкретную группу), а также в каждой записи дисциплины (каждая дисциплина относится к конкретной группе), каждый визит содержи идентификатор студента, который произв</w:t>
      </w:r>
      <w:r>
        <w:t xml:space="preserve">ёл этот визит, каждая запись дисциплины помимо «ссылки» на группу имеет «ссылку» на преподавателя, который этим предметом заведует, а также связь имеют сущности оценка, дисциплина и ученик (оценка отсылается на конкретную дисциплину и конкретного ученика).</w:t>
      </w:r>
      <w:r/>
    </w:p>
    <w:p>
      <w:pPr>
        <w:pStyle w:val="837"/>
      </w:pPr>
      <w:r>
        <w:t xml:space="preserve">Более подробно это можно увидеть на концептуальной модели данных (рис. 2.1).</w:t>
      </w:r>
      <w:r/>
    </w:p>
    <w:p>
      <w:pPr>
        <w:pStyle w:val="902"/>
      </w:pPr>
      <w:r>
        <mc:AlternateContent>
          <mc:Choice Requires="wpg">
            <w:drawing>
              <wp:anchor xmlns:wp="http://schemas.openxmlformats.org/drawingml/2006/wordprocessingDrawing" distT="0" distB="0" distL="0" distR="114935" simplePos="0" relativeHeight="8" behindDoc="0" locked="0" layoutInCell="0" allowOverlap="1">
                <wp:simplePos x="0" y="0"/>
                <wp:positionH relativeFrom="margin">
                  <wp:align>left</wp:align>
                </wp:positionH>
                <wp:positionV relativeFrom="paragraph">
                  <wp:posOffset>635</wp:posOffset>
                </wp:positionV>
                <wp:extent cx="5940425" cy="2247265"/>
                <wp:effectExtent l="0" t="0" r="0" b="0"/>
                <wp:wrapTopAndBottom/>
                <wp:docPr id="9" name="Изображение7"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hidden="0"/>
                        <pic:cNvPicPr>
                          <a:picLocks noChangeAspect="1"/>
                        </pic:cNvPicPr>
                        <pic:nvPr isPhoto="0" userDrawn="0"/>
                      </pic:nvPicPr>
                      <pic:blipFill>
                        <a:blip r:embed="rId21"/>
                        <a:stretch/>
                      </pic:blipFill>
                      <pic:spPr bwMode="auto">
                        <a:xfrm>
                          <a:off x="0" y="0"/>
                          <a:ext cx="5940425" cy="22472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0.0pt;mso-wrap-distance-top:0.0pt;mso-wrap-distance-right:9.0pt;mso-wrap-distance-bottom:0.0pt;z-index:8;o:allowoverlap:true;o:allowincell:false;mso-position-horizontal-relative:margin;mso-position-horizontal:left;mso-position-vertical-relative:text;margin-top:0.0pt;mso-position-vertical:absolute;width:467.8pt;height:176.9pt;" stroked="false">
                <v:path textboxrect="0,0,0,0"/>
                <v:imagedata r:id="rId21" o:title=""/>
              </v:shape>
            </w:pict>
          </mc:Fallback>
        </mc:AlternateContent>
      </w:r>
      <w:r>
        <w:t xml:space="preserve">Рисунок 2.1- Концептуальная модель</w:t>
      </w:r>
      <w:r/>
    </w:p>
    <w:p>
      <w:pPr>
        <w:pStyle w:val="839"/>
      </w:pPr>
      <w:r/>
      <w:r/>
    </w:p>
    <w:p>
      <w:pPr>
        <w:pStyle w:val="839"/>
      </w:pPr>
      <w:r/>
      <w:r/>
    </w:p>
    <w:p>
      <w:pPr>
        <w:pStyle w:val="839"/>
      </w:pPr>
      <w:r/>
      <w:bookmarkStart w:id="16" w:name="_Toc16"/>
      <w:r>
        <w:t xml:space="preserve">2.3 Логическое проектирование</w:t>
      </w:r>
      <w:r/>
      <w:bookmarkEnd w:id="16"/>
      <w:r/>
      <w:r/>
    </w:p>
    <w:p>
      <w:pPr>
        <w:pStyle w:val="839"/>
      </w:pPr>
      <w:r/>
      <w:r/>
    </w:p>
    <w:p>
      <w:pPr>
        <w:pStyle w:val="837"/>
      </w:pPr>
      <w:r>
        <w:t xml:space="preserve">При логическом проектировании разрабатывается модель базы данных, основываясь на конкретной системе управления базами </w:t>
      </w:r>
      <w:r>
        <w:t xml:space="preserve">данных. Данная модель отражает названия таблиц и столбцов в том виде, в котором они будут находиться в базе данных, также для каждого столбца указывается тип, данных, которые будут в нём храниться и некоторые свойства, например автоинкремент и primary key.</w:t>
      </w:r>
      <w:r/>
    </w:p>
    <w:p>
      <w:pPr>
        <w:pStyle w:val="837"/>
      </w:pPr>
      <w:r>
        <w:t xml:space="preserve">Перед началом проектирован</w:t>
      </w:r>
      <w:r>
        <w:t xml:space="preserve">ия логической модели данных, необходимо определить какая система управления базами данных будет использоваться для создания проекта. При написании этого курсового проекта была выбрана связка MySQL, PhpMyAdmin (для более удобного манипулирования СУБД), php,</w:t>
      </w:r>
      <w:r>
        <w:t xml:space="preserve"> html, css, JavaScript (в качестве интерфейса для системы). Предполагается, что система будет функционировать на выделенном сервере (локальном или удалённом) и иметь возможность выполнять операции в фоновом режиме, иначе система может работать некорректно.</w:t>
      </w:r>
      <w:r/>
    </w:p>
    <w:p>
      <w:pPr>
        <w:pStyle w:val="837"/>
      </w:pPr>
      <w:r>
        <w:t xml:space="preserve">Логическая модель данных содержит следующие элементы:  </w:t>
      </w:r>
      <w:r/>
    </w:p>
    <w:p>
      <w:pPr>
        <w:pStyle w:val="900"/>
        <w:numPr>
          <w:ilvl w:val="0"/>
          <w:numId w:val="3"/>
        </w:numPr>
        <w:contextualSpacing w:val="true"/>
        <w:spacing w:after="0" w:before="0"/>
      </w:pPr>
      <w:r>
        <w:t xml:space="preserve">groups (содержит поля: id, которое является ключевым, title), </w:t>
      </w:r>
      <w:r/>
    </w:p>
    <w:p>
      <w:pPr>
        <w:pStyle w:val="900"/>
        <w:numPr>
          <w:ilvl w:val="0"/>
          <w:numId w:val="3"/>
        </w:numPr>
        <w:spacing w:after="0" w:before="0"/>
      </w:pPr>
      <w:r>
        <w:t xml:space="preserve">students (содержит поля: id (является уникальным и в отличии от всех остальных полей идент</w:t>
      </w:r>
      <w:r>
        <w:t xml:space="preserve">ификации имеет тип VARCAR, это связано с тем, что идентификатор студента - это идентификатор RFID-метки, которая ему выдаётся), group_id (имеет тип INT), full_name, login (хранит логин ученика), password (хранит хэш-сумму от пароля ученика (функция md5))),</w:t>
      </w:r>
      <w:r/>
    </w:p>
    <w:p>
      <w:pPr>
        <w:pStyle w:val="900"/>
        <w:numPr>
          <w:ilvl w:val="0"/>
          <w:numId w:val="3"/>
        </w:numPr>
        <w:spacing w:after="0" w:before="0"/>
      </w:pPr>
      <w:r>
        <w:t xml:space="preserve">teachers (содержит поля: id, full_name, login, password),</w:t>
      </w:r>
      <w:r/>
    </w:p>
    <w:p>
      <w:pPr>
        <w:pStyle w:val="900"/>
        <w:numPr>
          <w:ilvl w:val="0"/>
          <w:numId w:val="3"/>
        </w:numPr>
        <w:spacing w:after="0" w:before="0"/>
      </w:pPr>
      <w:r>
        <w:t xml:space="preserve">visits (содержит поля: id, student_id (имеет тип VARCHAR, т.к. ссылается на id студента), date (имеет тип VARCHAR длинной 10 символов, т.к. хранит строку, возвращаемую php-функцией date("d/m/Y") (например, «11/11/2021»))),</w:t>
      </w:r>
      <w:r/>
    </w:p>
    <w:p>
      <w:pPr>
        <w:pStyle w:val="900"/>
        <w:numPr>
          <w:ilvl w:val="0"/>
          <w:numId w:val="3"/>
        </w:numPr>
        <w:spacing w:after="0" w:before="0"/>
      </w:pPr>
      <w:r>
        <w:t xml:space="preserve">daily_group_statistics (содержит поля: id, group_id, date, percent (имеет тип INT и содержит процент посещаемости указанной группы в указанные день)),</w:t>
      </w:r>
      <w:r/>
    </w:p>
    <w:p>
      <w:pPr>
        <w:pStyle w:val="900"/>
        <w:numPr>
          <w:ilvl w:val="0"/>
          <w:numId w:val="3"/>
        </w:numPr>
        <w:spacing w:after="0" w:before="0"/>
      </w:pPr>
      <w:r>
        <w:t xml:space="preserve">month (содержит поля: id, month ( хранит строку вида: «/11/2021»)),</w:t>
      </w:r>
      <w:r/>
    </w:p>
    <w:p>
      <w:pPr>
        <w:pStyle w:val="900"/>
        <w:numPr>
          <w:ilvl w:val="0"/>
          <w:numId w:val="3"/>
        </w:numPr>
        <w:spacing w:after="0" w:before="0"/>
      </w:pPr>
      <w:r>
        <w:t xml:space="preserve">weekends (содержит поля: id, date),</w:t>
      </w:r>
      <w:r/>
    </w:p>
    <w:p>
      <w:pPr>
        <w:pStyle w:val="900"/>
        <w:numPr>
          <w:ilvl w:val="0"/>
          <w:numId w:val="3"/>
        </w:numPr>
        <w:spacing w:after="0" w:before="0"/>
      </w:pPr>
      <w:r>
        <w:t xml:space="preserve">disciplines (содержит поля: id, title (содержит название предмета), group_id (идентификатор группы, которой принадлежит этот предмет), teacher_id (преподаватель, заведующий этим предметом)), </w:t>
      </w:r>
      <w:r/>
    </w:p>
    <w:p>
      <w:pPr>
        <w:pStyle w:val="900"/>
        <w:numPr>
          <w:ilvl w:val="0"/>
          <w:numId w:val="3"/>
        </w:numPr>
        <w:spacing w:after="0" w:before="0"/>
      </w:pPr>
      <w:r>
        <w:t xml:space="preserve">scores (содержит поля: id, score (оценка 2-5), discipline_id, student_id, date).</w:t>
      </w:r>
      <w:r/>
    </w:p>
    <w:p>
      <w:pPr>
        <w:pStyle w:val="837"/>
        <w:ind w:left="0" w:firstLine="708"/>
      </w:pPr>
      <w:r>
        <w:t xml:space="preserve">Графический вид логической модели базы данных представлен на рисунке 2.2</w:t>
      </w:r>
      <w:r/>
    </w:p>
    <w:p>
      <w:pPr>
        <w:pStyle w:val="902"/>
      </w:pPr>
      <w:r>
        <mc:AlternateContent>
          <mc:Choice Requires="wpg">
            <w:drawing>
              <wp:anchor xmlns:wp="http://schemas.openxmlformats.org/drawingml/2006/wordprocessingDrawing" distT="0" distB="0" distL="0" distR="114935" simplePos="0" relativeHeight="9" behindDoc="0" locked="0" layoutInCell="0" allowOverlap="1">
                <wp:simplePos x="0" y="0"/>
                <wp:positionH relativeFrom="margin">
                  <wp:align>left</wp:align>
                </wp:positionH>
                <wp:positionV relativeFrom="paragraph">
                  <wp:posOffset>635</wp:posOffset>
                </wp:positionV>
                <wp:extent cx="5940425" cy="1978025"/>
                <wp:effectExtent l="0" t="0" r="0" b="0"/>
                <wp:wrapTopAndBottom/>
                <wp:docPr id="10" name="Изображение8"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hidden="0"/>
                        <pic:cNvPicPr>
                          <a:picLocks noChangeAspect="1"/>
                        </pic:cNvPicPr>
                        <pic:nvPr isPhoto="0" userDrawn="0"/>
                      </pic:nvPicPr>
                      <pic:blipFill>
                        <a:blip r:embed="rId22"/>
                        <a:stretch/>
                      </pic:blipFill>
                      <pic:spPr bwMode="auto">
                        <a:xfrm>
                          <a:off x="0" y="0"/>
                          <a:ext cx="5940425" cy="19780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0.0pt;mso-wrap-distance-top:0.0pt;mso-wrap-distance-right:9.0pt;mso-wrap-distance-bottom:0.0pt;z-index:9;o:allowoverlap:true;o:allowincell:false;mso-position-horizontal-relative:margin;mso-position-horizontal:left;mso-position-vertical-relative:text;margin-top:0.0pt;mso-position-vertical:absolute;width:467.8pt;height:155.8pt;" stroked="false">
                <v:path textboxrect="0,0,0,0"/>
                <v:imagedata r:id="rId22" o:title=""/>
              </v:shape>
            </w:pict>
          </mc:Fallback>
        </mc:AlternateContent>
      </w:r>
      <w:r>
        <w:t xml:space="preserve">Рисунок 2.2 - Логическая модель</w:t>
      </w:r>
      <w:r/>
    </w:p>
    <w:p>
      <w:pPr>
        <w:pStyle w:val="839"/>
      </w:pPr>
      <w:r/>
      <w:r/>
    </w:p>
    <w:p>
      <w:pPr>
        <w:pStyle w:val="839"/>
      </w:pPr>
      <w:r/>
      <w:r/>
    </w:p>
    <w:p>
      <w:pPr>
        <w:pStyle w:val="839"/>
      </w:pPr>
      <w:r/>
      <w:bookmarkStart w:id="17" w:name="_Toc17"/>
      <w:r>
        <w:t xml:space="preserve">2.4 Физическое проектирование</w:t>
      </w:r>
      <w:r/>
      <w:bookmarkEnd w:id="17"/>
      <w:r/>
      <w:r/>
    </w:p>
    <w:p>
      <w:pPr>
        <w:pStyle w:val="837"/>
      </w:pPr>
      <w:r/>
      <w:r/>
    </w:p>
    <w:p>
      <w:pPr>
        <w:pStyle w:val="837"/>
      </w:pPr>
      <w:r>
        <w:t xml:space="preserve">Физическое проектирование заключается в непосредственном создании базы данных на ранее выбранной СУБД. Как ранее уже было сказано, в данном проекте используется MySQL+phpMyAdmin. </w:t>
      </w:r>
      <w:r/>
    </w:p>
    <w:p>
      <w:pPr>
        <w:pStyle w:val="837"/>
      </w:pPr>
      <w:r>
        <w:t xml:space="preserve">После создания базы данных необходимо создать таблицу (рис. 2.3, 2.4). Таким образом были созданы все таблицы, описанные в логической модели (рис. 2.5). </w:t>
      </w:r>
      <w:r/>
    </w:p>
    <w:p>
      <w:pPr>
        <w:pStyle w:val="902"/>
      </w:pPr>
      <w:r>
        <mc:AlternateContent>
          <mc:Choice Requires="wpg">
            <w:drawing>
              <wp:anchor xmlns:wp="http://schemas.openxmlformats.org/drawingml/2006/wordprocessingDrawing" distT="0" distB="0" distL="114935" distR="114935" simplePos="0" relativeHeight="10" behindDoc="0" locked="0" layoutInCell="0" allowOverlap="1">
                <wp:simplePos x="0" y="0"/>
                <wp:positionH relativeFrom="page">
                  <wp:align>center</wp:align>
                </wp:positionH>
                <wp:positionV relativeFrom="paragraph">
                  <wp:posOffset>635</wp:posOffset>
                </wp:positionV>
                <wp:extent cx="5940425" cy="1652905"/>
                <wp:effectExtent l="0" t="0" r="0" b="0"/>
                <wp:wrapTopAndBottom/>
                <wp:docPr id="11" name="Изображение9"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hidden="0"/>
                        <pic:cNvPicPr>
                          <a:picLocks noChangeAspect="1"/>
                        </pic:cNvPicPr>
                        <pic:nvPr isPhoto="0" userDrawn="0"/>
                      </pic:nvPicPr>
                      <pic:blipFill>
                        <a:blip r:embed="rId23"/>
                        <a:stretch/>
                      </pic:blipFill>
                      <pic:spPr bwMode="auto">
                        <a:xfrm>
                          <a:off x="0" y="0"/>
                          <a:ext cx="5940425" cy="165290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10;o:allowoverlap:true;o:allowincell:false;mso-position-horizontal-relative:page;mso-position-horizontal:center;mso-position-vertical-relative:text;margin-top:0.0pt;mso-position-vertical:absolute;width:467.8pt;height:130.2pt;" stroked="false">
                <v:path textboxrect="0,0,0,0"/>
                <v:imagedata r:id="rId23" o:title=""/>
              </v:shape>
            </w:pict>
          </mc:Fallback>
        </mc:AlternateContent>
      </w:r>
      <w:r>
        <w:t xml:space="preserve">Рисунок 2.3 - Создание таблицы</w:t>
      </w:r>
      <w:r/>
    </w:p>
    <w:p>
      <w:pPr>
        <w:pStyle w:val="902"/>
      </w:pPr>
      <w:r>
        <mc:AlternateContent>
          <mc:Choice Requires="wpg">
            <w:drawing>
              <wp:anchor xmlns:wp="http://schemas.openxmlformats.org/drawingml/2006/wordprocessingDrawing" distT="0" distB="0" distL="114935" distR="114935" simplePos="0" relativeHeight="11" behindDoc="0" locked="0" layoutInCell="0" allowOverlap="1">
                <wp:simplePos x="0" y="0"/>
                <wp:positionH relativeFrom="page">
                  <wp:align>center</wp:align>
                </wp:positionH>
                <wp:positionV relativeFrom="paragraph">
                  <wp:posOffset>635</wp:posOffset>
                </wp:positionV>
                <wp:extent cx="5940425" cy="2203450"/>
                <wp:effectExtent l="0" t="0" r="0" b="0"/>
                <wp:wrapTopAndBottom/>
                <wp:docPr id="12" name="Изображение10"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hidden="0"/>
                        <pic:cNvPicPr>
                          <a:picLocks noChangeAspect="1"/>
                        </pic:cNvPicPr>
                        <pic:nvPr isPhoto="0" userDrawn="0"/>
                      </pic:nvPicPr>
                      <pic:blipFill>
                        <a:blip r:embed="rId24"/>
                        <a:stretch/>
                      </pic:blipFill>
                      <pic:spPr bwMode="auto">
                        <a:xfrm>
                          <a:off x="0" y="0"/>
                          <a:ext cx="5940425" cy="220345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11;o:allowoverlap:true;o:allowincell:false;mso-position-horizontal-relative:page;mso-position-horizontal:center;mso-position-vertical-relative:text;margin-top:0.0pt;mso-position-vertical:absolute;width:467.8pt;height:173.5pt;" stroked="false">
                <v:path textboxrect="0,0,0,0"/>
                <v:imagedata r:id="rId24" o:title=""/>
              </v:shape>
            </w:pict>
          </mc:Fallback>
        </mc:AlternateContent>
      </w:r>
      <w:r>
        <w:t xml:space="preserve">Рисунок 2.4 - Создание таблицы</w:t>
      </w:r>
      <w:r/>
    </w:p>
    <w:p>
      <w:pPr>
        <w:pStyle w:val="902"/>
      </w:pPr>
      <w:r>
        <mc:AlternateContent>
          <mc:Choice Requires="wpg">
            <w:drawing>
              <wp:anchor xmlns:wp="http://schemas.openxmlformats.org/drawingml/2006/wordprocessingDrawing" distT="0" distB="0" distL="114935" distR="114935" simplePos="0" relativeHeight="12" behindDoc="0" locked="0" layoutInCell="0" allowOverlap="1">
                <wp:simplePos x="0" y="0"/>
                <wp:positionH relativeFrom="page">
                  <wp:align>center</wp:align>
                </wp:positionH>
                <wp:positionV relativeFrom="paragraph">
                  <wp:posOffset>635</wp:posOffset>
                </wp:positionV>
                <wp:extent cx="5940425" cy="1594485"/>
                <wp:effectExtent l="0" t="0" r="0" b="0"/>
                <wp:wrapTopAndBottom/>
                <wp:docPr id="13" name="Изображение11"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hidden="0"/>
                        <pic:cNvPicPr>
                          <a:picLocks noChangeAspect="1"/>
                        </pic:cNvPicPr>
                        <pic:nvPr isPhoto="0" userDrawn="0"/>
                      </pic:nvPicPr>
                      <pic:blipFill>
                        <a:blip r:embed="rId25"/>
                        <a:stretch/>
                      </pic:blipFill>
                      <pic:spPr bwMode="auto">
                        <a:xfrm>
                          <a:off x="0" y="0"/>
                          <a:ext cx="5940425" cy="15944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12;o:allowoverlap:true;o:allowincell:false;mso-position-horizontal-relative:page;mso-position-horizontal:center;mso-position-vertical-relative:text;margin-top:0.0pt;mso-position-vertical:absolute;width:467.8pt;height:125.5pt;" stroked="false">
                <v:path textboxrect="0,0,0,0"/>
                <v:imagedata r:id="rId25" o:title=""/>
              </v:shape>
            </w:pict>
          </mc:Fallback>
        </mc:AlternateContent>
      </w:r>
      <w:r>
        <w:t xml:space="preserve">Рисунок 2.5 - Таблицы базы данных</w:t>
      </w:r>
      <w:r/>
    </w:p>
    <w:p>
      <w:pPr>
        <w:pStyle w:val="837"/>
      </w:pPr>
      <w:r>
        <w:t xml:space="preserve">Создавать связи между таблицами можно в разделе «Структура» → «Связи». В данном разделе (рис. 2.6) н</w:t>
      </w:r>
      <w:r>
        <w:t xml:space="preserve">еобходимо указать поле, в которое будет производиться подстановка, а также поле из которого будет производиться подстановка. При вставке (рис. 2.7) в поле, куда производиться подстановка появляется выпадающий список, со значениями из подставляемой таблицы.</w:t>
      </w:r>
      <w:r/>
    </w:p>
    <w:p>
      <w:pPr>
        <w:pStyle w:val="902"/>
      </w:pPr>
      <w:r>
        <mc:AlternateContent>
          <mc:Choice Requires="wpg">
            <w:drawing>
              <wp:anchor xmlns:wp="http://schemas.openxmlformats.org/drawingml/2006/wordprocessingDrawing" distT="0" distB="0" distL="114935" distR="114935" simplePos="0" relativeHeight="13" behindDoc="0" locked="0" layoutInCell="0" allowOverlap="1">
                <wp:simplePos x="0" y="0"/>
                <wp:positionH relativeFrom="page">
                  <wp:align>center</wp:align>
                </wp:positionH>
                <wp:positionV relativeFrom="paragraph">
                  <wp:posOffset>635</wp:posOffset>
                </wp:positionV>
                <wp:extent cx="5940425" cy="1129665"/>
                <wp:effectExtent l="0" t="0" r="0" b="0"/>
                <wp:wrapTopAndBottom/>
                <wp:docPr id="14" name="Изображение12"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hidden="0"/>
                        <pic:cNvPicPr>
                          <a:picLocks noChangeAspect="1"/>
                        </pic:cNvPicPr>
                        <pic:nvPr isPhoto="0" userDrawn="0"/>
                      </pic:nvPicPr>
                      <pic:blipFill>
                        <a:blip r:embed="rId26"/>
                        <a:stretch/>
                      </pic:blipFill>
                      <pic:spPr bwMode="auto">
                        <a:xfrm>
                          <a:off x="0" y="0"/>
                          <a:ext cx="5940425" cy="11296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13;o:allowoverlap:true;o:allowincell:false;mso-position-horizontal-relative:page;mso-position-horizontal:center;mso-position-vertical-relative:text;margin-top:0.0pt;mso-position-vertical:absolute;width:467.8pt;height:88.9pt;" stroked="false">
                <v:path textboxrect="0,0,0,0"/>
                <v:imagedata r:id="rId26" o:title=""/>
              </v:shape>
            </w:pict>
          </mc:Fallback>
        </mc:AlternateContent>
      </w:r>
      <w:r>
        <w:t xml:space="preserve">Рисунок 2.6 - Добавление связей</w:t>
      </w:r>
      <w:r/>
    </w:p>
    <w:p>
      <w:pPr>
        <w:pStyle w:val="902"/>
      </w:pPr>
      <w:r>
        <mc:AlternateContent>
          <mc:Choice Requires="wpg">
            <w:drawing>
              <wp:anchor xmlns:wp="http://schemas.openxmlformats.org/drawingml/2006/wordprocessingDrawing" distT="0" distB="0" distL="114935" distR="114935" simplePos="0" relativeHeight="14" behindDoc="0" locked="0" layoutInCell="0" allowOverlap="1">
                <wp:simplePos x="0" y="0"/>
                <wp:positionH relativeFrom="column">
                  <wp:posOffset>0</wp:posOffset>
                </wp:positionH>
                <wp:positionV relativeFrom="paragraph">
                  <wp:posOffset>635</wp:posOffset>
                </wp:positionV>
                <wp:extent cx="5940425" cy="2757170"/>
                <wp:effectExtent l="0" t="0" r="0" b="0"/>
                <wp:wrapTopAndBottom/>
                <wp:docPr id="15" name="Изображение13"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hidden="0"/>
                        <pic:cNvPicPr>
                          <a:picLocks noChangeAspect="1"/>
                        </pic:cNvPicPr>
                        <pic:nvPr isPhoto="0" userDrawn="0"/>
                      </pic:nvPicPr>
                      <pic:blipFill>
                        <a:blip r:embed="rId27"/>
                        <a:stretch/>
                      </pic:blipFill>
                      <pic:spPr bwMode="auto">
                        <a:xfrm>
                          <a:off x="0" y="0"/>
                          <a:ext cx="5940425" cy="275717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14;o:allowoverlap:true;o:allowincell:false;mso-position-horizontal-relative:text;margin-left:0.0pt;mso-position-horizontal:absolute;mso-position-vertical-relative:text;margin-top:0.0pt;mso-position-vertical:absolute;width:467.8pt;height:217.1pt;" stroked="false">
                <v:path textboxrect="0,0,0,0"/>
                <v:imagedata r:id="rId27" o:title=""/>
              </v:shape>
            </w:pict>
          </mc:Fallback>
        </mc:AlternateContent>
      </w:r>
      <w:r>
        <w:t xml:space="preserve">Рисунок 2.7 - Вставка записей</w:t>
      </w:r>
      <w:r/>
    </w:p>
    <w:p>
      <w:pPr>
        <w:pStyle w:val="837"/>
      </w:pPr>
      <w:r>
        <w:t xml:space="preserve">Таблицы были заполнены данными (рис. 2.8).</w:t>
      </w:r>
      <w:r/>
    </w:p>
    <w:p>
      <w:pPr>
        <w:pStyle w:val="902"/>
      </w:pPr>
      <w:r>
        <mc:AlternateContent>
          <mc:Choice Requires="wpg">
            <w:drawing>
              <wp:anchor xmlns:wp="http://schemas.openxmlformats.org/drawingml/2006/wordprocessingDrawing" distT="0" distB="0" distL="114935" distR="114935" simplePos="0" relativeHeight="15" behindDoc="0" locked="0" layoutInCell="0" allowOverlap="1">
                <wp:simplePos x="0" y="0"/>
                <wp:positionH relativeFrom="page">
                  <wp:align>center</wp:align>
                </wp:positionH>
                <wp:positionV relativeFrom="paragraph">
                  <wp:posOffset>635</wp:posOffset>
                </wp:positionV>
                <wp:extent cx="5940425" cy="4826635"/>
                <wp:effectExtent l="0" t="0" r="0" b="0"/>
                <wp:wrapTopAndBottom/>
                <wp:docPr id="16" name="Изображение14"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hidden="0"/>
                        <pic:cNvPicPr>
                          <a:picLocks noChangeAspect="1"/>
                        </pic:cNvPicPr>
                        <pic:nvPr isPhoto="0" userDrawn="0"/>
                      </pic:nvPicPr>
                      <pic:blipFill>
                        <a:blip r:embed="rId28"/>
                        <a:stretch/>
                      </pic:blipFill>
                      <pic:spPr bwMode="auto">
                        <a:xfrm>
                          <a:off x="0" y="0"/>
                          <a:ext cx="5940425" cy="482663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15;o:allowoverlap:true;o:allowincell:false;mso-position-horizontal-relative:page;mso-position-horizontal:center;mso-position-vertical-relative:text;margin-top:0.0pt;mso-position-vertical:absolute;width:467.8pt;height:380.0pt;" stroked="false">
                <v:path textboxrect="0,0,0,0"/>
                <v:imagedata r:id="rId28" o:title=""/>
              </v:shape>
            </w:pict>
          </mc:Fallback>
        </mc:AlternateContent>
      </w:r>
      <w:r>
        <w:t xml:space="preserve">Рисунок 2.8 - Заполненные таблицы</w:t>
      </w:r>
      <w:r/>
    </w:p>
    <w:p>
      <w:pPr>
        <w:pStyle w:val="839"/>
        <w:jc w:val="left"/>
      </w:pPr>
      <w:r/>
      <w:r/>
    </w:p>
    <w:p>
      <w:pPr>
        <w:pStyle w:val="839"/>
      </w:pPr>
      <w:r/>
      <w:bookmarkStart w:id="18" w:name="_Toc18"/>
      <w:r>
        <w:t xml:space="preserve">2.</w:t>
      </w:r>
      <w:r>
        <w:t xml:space="preserve">5</w:t>
      </w:r>
      <w:r>
        <w:t xml:space="preserve"> Интерфейс</w:t>
      </w:r>
      <w:r/>
      <w:bookmarkEnd w:id="18"/>
      <w:r/>
      <w:r/>
    </w:p>
    <w:p>
      <w:pPr>
        <w:pStyle w:val="840"/>
      </w:pPr>
      <w:r/>
      <w:bookmarkStart w:id="19" w:name="_Toc19"/>
      <w:r>
        <w:t xml:space="preserve">2.5.1 Структура веб-сайта</w:t>
      </w:r>
      <w:r/>
      <w:bookmarkEnd w:id="19"/>
      <w:r/>
      <w:r/>
    </w:p>
    <w:p>
      <w:pPr>
        <w:pStyle w:val="840"/>
      </w:pPr>
      <w:r/>
      <w:r/>
    </w:p>
    <w:p>
      <w:pPr>
        <w:rPr>
          <w:highlight w:val="none"/>
        </w:rPr>
      </w:pPr>
      <w:r>
        <w:rPr>
          <w:highlight w:val="none"/>
        </w:rPr>
        <w:t xml:space="preserve">Структура веб сайта относительно корня:</w:t>
      </w:r>
      <w:r>
        <w:rPr>
          <w:highlight w:val="none"/>
        </w:rPr>
      </w:r>
      <w:r/>
    </w:p>
    <w:p>
      <w:pPr>
        <w:pStyle w:val="900"/>
        <w:numPr>
          <w:ilvl w:val="0"/>
          <w:numId w:val="6"/>
        </w:numPr>
      </w:pPr>
      <w:r>
        <w:rPr>
          <w:highlight w:val="none"/>
        </w:rPr>
        <w:t xml:space="preserve">css/</w:t>
      </w:r>
      <w:r>
        <w:rPr>
          <w:highlight w:val="none"/>
        </w:rPr>
      </w:r>
      <w:r/>
    </w:p>
    <w:p>
      <w:pPr>
        <w:pStyle w:val="900"/>
        <w:numPr>
          <w:ilvl w:val="1"/>
          <w:numId w:val="6"/>
        </w:numPr>
      </w:pPr>
      <w:r>
        <w:rPr>
          <w:highlight w:val="none"/>
        </w:rPr>
        <w:t xml:space="preserve">style.css</w:t>
      </w:r>
      <w:r>
        <w:rPr>
          <w:highlight w:val="none"/>
        </w:rPr>
      </w:r>
      <w:r/>
    </w:p>
    <w:p>
      <w:pPr>
        <w:pStyle w:val="900"/>
        <w:numPr>
          <w:ilvl w:val="1"/>
          <w:numId w:val="6"/>
        </w:numPr>
      </w:pPr>
      <w:r>
        <w:rPr>
          <w:highlight w:val="none"/>
        </w:rPr>
        <w:t xml:space="preserve">main.css</w:t>
      </w:r>
      <w:r>
        <w:rPr>
          <w:highlight w:val="none"/>
        </w:rPr>
      </w:r>
      <w:r/>
    </w:p>
    <w:p>
      <w:pPr>
        <w:pStyle w:val="900"/>
        <w:numPr>
          <w:ilvl w:val="0"/>
          <w:numId w:val="6"/>
        </w:numPr>
      </w:pPr>
      <w:r>
        <w:rPr>
          <w:highlight w:val="none"/>
        </w:rPr>
        <w:t xml:space="preserve">diary/</w:t>
      </w:r>
      <w:r>
        <w:rPr>
          <w:highlight w:val="none"/>
        </w:rPr>
      </w:r>
      <w:r/>
    </w:p>
    <w:p>
      <w:pPr>
        <w:pStyle w:val="900"/>
        <w:numPr>
          <w:ilvl w:val="1"/>
          <w:numId w:val="6"/>
        </w:numPr>
      </w:pPr>
      <w:r>
        <w:rPr>
          <w:highlight w:val="none"/>
        </w:rPr>
        <w:t xml:space="preserve">student/</w:t>
      </w:r>
      <w:r>
        <w:rPr>
          <w:highlight w:val="none"/>
        </w:rPr>
      </w:r>
      <w:r/>
    </w:p>
    <w:p>
      <w:pPr>
        <w:pStyle w:val="900"/>
        <w:numPr>
          <w:ilvl w:val="2"/>
          <w:numId w:val="6"/>
        </w:numPr>
      </w:pPr>
      <w:r>
        <w:rPr>
          <w:highlight w:val="none"/>
        </w:rPr>
        <w:t xml:space="preserve">index.php</w:t>
      </w:r>
      <w:r>
        <w:rPr>
          <w:highlight w:val="none"/>
        </w:rPr>
      </w:r>
      <w:r/>
    </w:p>
    <w:p>
      <w:pPr>
        <w:pStyle w:val="900"/>
        <w:numPr>
          <w:ilvl w:val="1"/>
          <w:numId w:val="6"/>
        </w:numPr>
      </w:pPr>
      <w:r>
        <w:rPr>
          <w:highlight w:val="none"/>
        </w:rPr>
        <w:t xml:space="preserve">teacher/</w:t>
      </w:r>
      <w:r>
        <w:rPr>
          <w:highlight w:val="none"/>
        </w:rPr>
      </w:r>
      <w:r/>
    </w:p>
    <w:p>
      <w:pPr>
        <w:pStyle w:val="900"/>
        <w:numPr>
          <w:ilvl w:val="2"/>
          <w:numId w:val="6"/>
        </w:numPr>
      </w:pPr>
      <w:r>
        <w:rPr>
          <w:highlight w:val="none"/>
        </w:rPr>
        <w:t xml:space="preserve">discipline/</w:t>
      </w:r>
      <w:r>
        <w:rPr>
          <w:highlight w:val="none"/>
        </w:rPr>
      </w:r>
      <w:r/>
    </w:p>
    <w:p>
      <w:pPr>
        <w:pStyle w:val="900"/>
        <w:numPr>
          <w:ilvl w:val="3"/>
          <w:numId w:val="6"/>
        </w:numPr>
      </w:pPr>
      <w:r>
        <w:rPr>
          <w:highlight w:val="none"/>
        </w:rPr>
        <w:t xml:space="preserve">index.php</w:t>
      </w:r>
      <w:r>
        <w:rPr>
          <w:highlight w:val="none"/>
        </w:rPr>
      </w:r>
      <w:r/>
    </w:p>
    <w:p>
      <w:pPr>
        <w:pStyle w:val="900"/>
        <w:numPr>
          <w:ilvl w:val="2"/>
          <w:numId w:val="6"/>
        </w:numPr>
      </w:pPr>
      <w:r>
        <w:rPr>
          <w:highlight w:val="none"/>
        </w:rPr>
        <w:t xml:space="preserve">index.php</w:t>
      </w:r>
      <w:r>
        <w:rPr>
          <w:highlight w:val="none"/>
        </w:rPr>
      </w:r>
      <w:r/>
    </w:p>
    <w:p>
      <w:pPr>
        <w:pStyle w:val="900"/>
        <w:numPr>
          <w:ilvl w:val="1"/>
          <w:numId w:val="6"/>
        </w:numPr>
      </w:pPr>
      <w:r>
        <w:rPr>
          <w:highlight w:val="none"/>
        </w:rPr>
        <w:t xml:space="preserve">index.php</w:t>
      </w:r>
      <w:r>
        <w:rPr>
          <w:highlight w:val="none"/>
        </w:rPr>
      </w:r>
      <w:r/>
    </w:p>
    <w:p>
      <w:pPr>
        <w:pStyle w:val="900"/>
        <w:numPr>
          <w:ilvl w:val="1"/>
          <w:numId w:val="6"/>
        </w:numPr>
      </w:pPr>
      <w:r>
        <w:rPr>
          <w:highlight w:val="none"/>
        </w:rPr>
        <w:t xml:space="preserve">login.php</w:t>
      </w:r>
      <w:r>
        <w:rPr>
          <w:highlight w:val="none"/>
        </w:rPr>
      </w:r>
      <w:r/>
    </w:p>
    <w:p>
      <w:pPr>
        <w:pStyle w:val="900"/>
        <w:numPr>
          <w:ilvl w:val="0"/>
          <w:numId w:val="6"/>
        </w:numPr>
      </w:pPr>
      <w:r>
        <w:rPr>
          <w:highlight w:val="none"/>
        </w:rPr>
        <w:t xml:space="preserve">forgettable/</w:t>
      </w:r>
      <w:r>
        <w:rPr>
          <w:highlight w:val="none"/>
        </w:rPr>
      </w:r>
      <w:r/>
    </w:p>
    <w:p>
      <w:pPr>
        <w:pStyle w:val="900"/>
        <w:numPr>
          <w:ilvl w:val="1"/>
          <w:numId w:val="6"/>
        </w:numPr>
      </w:pPr>
      <w:r>
        <w:rPr>
          <w:highlight w:val="none"/>
        </w:rPr>
        <w:t xml:space="preserve">getstudentsfromgroup.php</w:t>
      </w:r>
      <w:r>
        <w:rPr>
          <w:highlight w:val="none"/>
        </w:rPr>
      </w:r>
      <w:r/>
    </w:p>
    <w:p>
      <w:pPr>
        <w:pStyle w:val="900"/>
        <w:numPr>
          <w:ilvl w:val="1"/>
          <w:numId w:val="6"/>
        </w:numPr>
      </w:pPr>
      <w:r>
        <w:rPr>
          <w:highlight w:val="none"/>
        </w:rPr>
        <w:t xml:space="preserve">index.php</w:t>
      </w:r>
      <w:r>
        <w:rPr>
          <w:highlight w:val="none"/>
        </w:rPr>
      </w:r>
      <w:r/>
    </w:p>
    <w:p>
      <w:pPr>
        <w:pStyle w:val="900"/>
        <w:numPr>
          <w:ilvl w:val="0"/>
          <w:numId w:val="6"/>
        </w:numPr>
      </w:pPr>
      <w:r>
        <w:rPr>
          <w:highlight w:val="none"/>
        </w:rPr>
        <w:t xml:space="preserve">img/</w:t>
      </w:r>
      <w:r>
        <w:rPr>
          <w:highlight w:val="none"/>
        </w:rPr>
      </w:r>
      <w:r/>
    </w:p>
    <w:p>
      <w:pPr>
        <w:pStyle w:val="900"/>
        <w:numPr>
          <w:ilvl w:val="0"/>
          <w:numId w:val="6"/>
        </w:numPr>
      </w:pPr>
      <w:r>
        <w:rPr>
          <w:highlight w:val="none"/>
        </w:rPr>
        <w:t xml:space="preserve">js/</w:t>
      </w:r>
      <w:r>
        <w:rPr>
          <w:highlight w:val="none"/>
        </w:rPr>
      </w:r>
      <w:r/>
    </w:p>
    <w:p>
      <w:pPr>
        <w:pStyle w:val="900"/>
        <w:numPr>
          <w:ilvl w:val="1"/>
          <w:numId w:val="6"/>
        </w:numPr>
      </w:pPr>
      <w:r>
        <w:rPr>
          <w:highlight w:val="none"/>
        </w:rPr>
        <w:t xml:space="preserve">scripts.js</w:t>
      </w:r>
      <w:r>
        <w:rPr>
          <w:highlight w:val="none"/>
        </w:rPr>
      </w:r>
      <w:r/>
    </w:p>
    <w:p>
      <w:pPr>
        <w:pStyle w:val="900"/>
        <w:numPr>
          <w:ilvl w:val="0"/>
          <w:numId w:val="6"/>
        </w:numPr>
      </w:pPr>
      <w:r>
        <w:rPr>
          <w:highlight w:val="none"/>
        </w:rPr>
        <w:t xml:space="preserve">checkreq.php</w:t>
      </w:r>
      <w:r>
        <w:rPr>
          <w:highlight w:val="none"/>
        </w:rPr>
      </w:r>
      <w:r/>
    </w:p>
    <w:p>
      <w:pPr>
        <w:pStyle w:val="900"/>
        <w:numPr>
          <w:ilvl w:val="0"/>
          <w:numId w:val="6"/>
        </w:numPr>
      </w:pPr>
      <w:r>
        <w:rPr>
          <w:highlight w:val="none"/>
        </w:rPr>
        <w:t xml:space="preserve">footer.php</w:t>
      </w:r>
      <w:r>
        <w:rPr>
          <w:highlight w:val="none"/>
        </w:rPr>
      </w:r>
      <w:r/>
    </w:p>
    <w:p>
      <w:pPr>
        <w:pStyle w:val="900"/>
        <w:numPr>
          <w:ilvl w:val="0"/>
          <w:numId w:val="6"/>
        </w:numPr>
      </w:pPr>
      <w:r>
        <w:rPr>
          <w:highlight w:val="none"/>
        </w:rPr>
        <w:t xml:space="preserve">header.php</w:t>
      </w:r>
      <w:r>
        <w:rPr>
          <w:highlight w:val="none"/>
        </w:rPr>
      </w:r>
      <w:r/>
    </w:p>
    <w:p>
      <w:pPr>
        <w:pStyle w:val="900"/>
        <w:numPr>
          <w:ilvl w:val="0"/>
          <w:numId w:val="6"/>
        </w:numPr>
      </w:pPr>
      <w:r>
        <w:rPr>
          <w:highlight w:val="none"/>
        </w:rPr>
        <w:t xml:space="preserve">index.php</w:t>
      </w:r>
      <w:r>
        <w:rPr>
          <w:highlight w:val="none"/>
        </w:rPr>
      </w:r>
      <w:r/>
    </w:p>
    <w:p>
      <w:pPr>
        <w:pStyle w:val="900"/>
        <w:numPr>
          <w:ilvl w:val="0"/>
          <w:numId w:val="6"/>
        </w:numPr>
      </w:pPr>
      <w:r>
        <w:rPr>
          <w:highlight w:val="none"/>
        </w:rPr>
        <w:t xml:space="preserve">updatedataindb.php</w:t>
      </w:r>
      <w:r>
        <w:rPr>
          <w:highlight w:val="none"/>
        </w:rPr>
      </w:r>
      <w:r/>
    </w:p>
    <w:p>
      <w:pPr>
        <w:pStyle w:val="900"/>
        <w:numPr>
          <w:ilvl w:val="0"/>
          <w:numId w:val="6"/>
        </w:numPr>
      </w:pPr>
      <w:r>
        <w:rPr>
          <w:highlight w:val="none"/>
        </w:rPr>
        <w:t xml:space="preserve">vars.php</w:t>
      </w:r>
      <w:r>
        <w:rPr>
          <w:highlight w:val="none"/>
        </w:rPr>
      </w:r>
      <w:r/>
    </w:p>
    <w:p>
      <w:pPr>
        <w:ind w:left="0" w:firstLine="708"/>
        <w:rPr>
          <w:highlight w:val="none"/>
        </w:rPr>
      </w:pPr>
      <w:r>
        <w:rPr>
          <w:highlight w:val="none"/>
        </w:rPr>
        <w:t xml:space="preserve">Css содержит файлы каскадных таблиц стилей, описывающих визуальную составляющую сайта. Js содержит файл скриптов, благодаря которому на сайте работают интерактивные элементы. Img содержит картинки, которые используются в интерфейсе. </w:t>
      </w:r>
      <w:r/>
    </w:p>
    <w:p>
      <w:pPr>
        <w:ind w:left="0" w:firstLine="708"/>
        <w:rPr>
          <w:highlight w:val="none"/>
        </w:rPr>
      </w:pPr>
      <w:r>
        <w:rPr>
          <w:highlight w:val="none"/>
        </w:rPr>
        <w:t xml:space="preserve">Diary - это директория электронного дневника,</w:t>
      </w:r>
      <w:r>
        <w:rPr>
          <w:highlight w:val="none"/>
        </w:rPr>
        <w:t xml:space="preserve"> переходя в которую пользователя переносит либо на страницу студента (student), либо на страницу преподавателя (teacher). Forgettable содержит интерфейс для добавления студента, который забыл или потерял RFID-метку. index.php - это главная страница сайта. </w:t>
      </w:r>
      <w:r>
        <w:rPr>
          <w:highlight w:val="none"/>
        </w:rPr>
      </w:r>
      <w:r/>
    </w:p>
    <w:p>
      <w:pPr>
        <w:ind w:left="0" w:firstLine="708"/>
      </w:pPr>
      <w:r>
        <w:rPr>
          <w:highlight w:val="none"/>
        </w:rPr>
        <w:t xml:space="preserve">Файл vars.php содержит переменные, которые используются на большинстве страниц сайта, например, перемен</w:t>
      </w:r>
      <w:r>
        <w:rPr>
          <w:highlight w:val="none"/>
        </w:rPr>
        <w:t xml:space="preserve">ная подключения к базе данных, текущий день и выбранные месяц (фильтр). Header.php содержит верхнюю часть сайта, которая не меняется от страницы к странице, а также подключения файлов стилей. Footer.php содержит подключение js-скриптов и закрывающие теги. </w:t>
      </w:r>
      <w:r>
        <w:rPr>
          <w:highlight w:val="none"/>
        </w:rPr>
      </w:r>
      <w:r/>
    </w:p>
    <w:p>
      <w:pPr>
        <w:pStyle w:val="840"/>
      </w:pPr>
      <w:r>
        <w:rPr>
          <w:highlight w:val="none"/>
        </w:rPr>
      </w:r>
      <w:r>
        <w:rPr>
          <w:highlight w:val="none"/>
        </w:rPr>
      </w:r>
      <w:r/>
    </w:p>
    <w:p>
      <w:pPr>
        <w:pStyle w:val="840"/>
        <w:rPr>
          <w:highlight w:val="none"/>
        </w:rPr>
      </w:pPr>
      <w:r/>
      <w:bookmarkStart w:id="20" w:name="_Toc20"/>
      <w:r>
        <w:t xml:space="preserve">2.5.2 Главная</w:t>
      </w:r>
      <w:r/>
      <w:bookmarkEnd w:id="20"/>
      <w:r/>
      <w:r/>
    </w:p>
    <w:p>
      <w:pPr>
        <w:rPr>
          <w:highlight w:val="none"/>
        </w:rPr>
      </w:pPr>
      <w:r>
        <w:rPr>
          <w:highlight w:val="none"/>
        </w:rPr>
        <w:t xml:space="preserve">Главная страница (ри</w:t>
      </w:r>
      <w:r>
        <w:rPr>
          <w:highlight w:val="none"/>
        </w:rPr>
        <w:t xml:space="preserve">с. 2.9) состоит из статичной шапки (не меняется для любой страницы сайта) и основного блока с контентом, который содержит интерактивный график посещаемости всего учебного заведения и селектор с выбором месяца, данные которого будут отображаться на графике.</w:t>
      </w:r>
      <w:r>
        <w:rPr>
          <w:highlight w:val="none"/>
        </w:rPr>
      </w:r>
      <w:r/>
    </w:p>
    <w:p>
      <w:pPr>
        <w:rPr>
          <w:highlight w:val="none"/>
        </w:rPr>
      </w:pPr>
      <w:r>
        <w:rPr>
          <w:highlight w:val="none"/>
        </w:rPr>
        <w:t xml:space="preserve">График посещаемости строиться благодаря js-библиотеке charts.js. Для этого на странице расположен блок «</w:t>
      </w:r>
      <w:r>
        <w:rPr>
          <w:highlight w:val="none"/>
        </w:rPr>
        <w:t xml:space="preserve">&lt;canvas id="grafica"&gt;&lt;/canvas&gt;» в который помещается график, а также блок со скриптом (рис. 2.10). В этом скрипте создаётся два массива: с датами и процентами посещаемости.</w:t>
      </w:r>
      <w:r>
        <w:rPr>
          <w:highlight w:val="none"/>
        </w:rPr>
      </w:r>
      <w:r/>
    </w:p>
    <w:p>
      <w:pPr>
        <w:pStyle w:val="902"/>
        <w:rPr>
          <w:highlight w:val="none"/>
        </w:rPr>
      </w:pPr>
      <w:r>
        <w:rPr>
          <w:highlight w:val="none"/>
        </w:rPr>
      </w:r>
      <w:r>
        <mc:AlternateContent>
          <mc:Choice Requires="wpg">
            <w:drawing>
              <wp:anchor xmlns:wp="http://schemas.openxmlformats.org/drawingml/2006/wordprocessingDrawing" distT="0" distB="0" distL="115200" distR="115200" simplePos="0" relativeHeight="16384" behindDoc="0" locked="0" layoutInCell="1" allowOverlap="1">
                <wp:simplePos x="0" y="0"/>
                <wp:positionH relativeFrom="page">
                  <wp:align>center</wp:align>
                </wp:positionH>
                <wp:positionV relativeFrom="paragraph">
                  <wp:posOffset>0</wp:posOffset>
                </wp:positionV>
                <wp:extent cx="5940425" cy="2905486"/>
                <wp:effectExtent l="0" t="0" r="0" b="0"/>
                <wp:wrapTopAndBottom/>
                <wp:docPr id="17"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89150" name="" hidden="0"/>
                        <pic:cNvPicPr>
                          <a:picLocks noChangeAspect="1"/>
                        </pic:cNvPicPr>
                        <pic:nvPr isPhoto="0" userDrawn="0"/>
                      </pic:nvPicPr>
                      <pic:blipFill>
                        <a:blip r:embed="rId29"/>
                        <a:stretch/>
                      </pic:blipFill>
                      <pic:spPr bwMode="auto">
                        <a:xfrm rot="0" flipH="0" flipV="0">
                          <a:off x="0" y="0"/>
                          <a:ext cx="5940424" cy="290548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1pt;mso-wrap-distance-top:0.0pt;mso-wrap-distance-right:9.1pt;mso-wrap-distance-bottom:0.0pt;z-index:16384;o:allowoverlap:true;o:allowincell:true;mso-position-horizontal-relative:page;mso-position-horizontal:center;mso-position-vertical-relative:text;margin-top:0.0pt;mso-position-vertical:absolute;width:467.8pt;height:228.8pt;rotation:0;" stroked="false">
                <v:path textboxrect="0,0,0,0"/>
                <v:imagedata r:id="rId29" o:title=""/>
              </v:shape>
            </w:pict>
          </mc:Fallback>
        </mc:AlternateContent>
      </w:r>
      <w:r>
        <w:rPr>
          <w:highlight w:val="none"/>
        </w:rPr>
        <w:t xml:space="preserve">Рисунок 2.9 - Главная страница</w:t>
      </w:r>
      <w:r>
        <w:rPr>
          <w:highlight w:val="none"/>
        </w:rPr>
      </w:r>
      <w:r/>
    </w:p>
    <w:p>
      <w:pPr>
        <w:pStyle w:val="902"/>
        <w:rPr>
          <w:highlight w:val="none"/>
        </w:rPr>
      </w:pPr>
      <w:r>
        <w:rPr>
          <w:highlight w:val="none"/>
        </w:rPr>
      </w:r>
      <w:r>
        <mc:AlternateContent>
          <mc:Choice Requires="wpg">
            <w:drawing>
              <wp:anchor xmlns:wp="http://schemas.openxmlformats.org/drawingml/2006/wordprocessingDrawing" distT="0" distB="0" distL="115200" distR="115200" simplePos="0" relativeHeight="17408" behindDoc="0" locked="0" layoutInCell="1" allowOverlap="1">
                <wp:simplePos x="0" y="0"/>
                <wp:positionH relativeFrom="page">
                  <wp:align>center</wp:align>
                </wp:positionH>
                <wp:positionV relativeFrom="paragraph">
                  <wp:posOffset>0</wp:posOffset>
                </wp:positionV>
                <wp:extent cx="6600825" cy="5133975"/>
                <wp:effectExtent l="0" t="0" r="0" b="0"/>
                <wp:wrapTopAndBottom/>
                <wp:docPr id="18"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83772" name="" hidden="0"/>
                        <pic:cNvPicPr>
                          <a:picLocks noChangeAspect="1"/>
                        </pic:cNvPicPr>
                        <pic:nvPr isPhoto="0" userDrawn="0"/>
                      </pic:nvPicPr>
                      <pic:blipFill>
                        <a:blip r:embed="rId30"/>
                        <a:stretch/>
                      </pic:blipFill>
                      <pic:spPr bwMode="auto">
                        <a:xfrm rot="0" flipH="0" flipV="0">
                          <a:off x="0" y="0"/>
                          <a:ext cx="6600825" cy="5133974"/>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1pt;mso-wrap-distance-top:0.0pt;mso-wrap-distance-right:9.1pt;mso-wrap-distance-bottom:0.0pt;z-index:17408;o:allowoverlap:true;o:allowincell:true;mso-position-horizontal-relative:page;mso-position-horizontal:center;mso-position-vertical-relative:text;margin-top:0.0pt;mso-position-vertical:absolute;width:519.8pt;height:404.2pt;rotation:0;" stroked="false">
                <v:path textboxrect="0,0,0,0"/>
                <v:imagedata r:id="rId30" o:title=""/>
              </v:shape>
            </w:pict>
          </mc:Fallback>
        </mc:AlternateContent>
      </w:r>
      <w:r>
        <w:rPr>
          <w:highlight w:val="none"/>
        </w:rPr>
        <w:t xml:space="preserve">Рисунок 2.10 - Скрипт генерации графика</w:t>
      </w:r>
      <w:r>
        <w:rPr>
          <w:highlight w:val="none"/>
        </w:rPr>
      </w:r>
      <w:r/>
    </w:p>
    <w:p>
      <w:pPr>
        <w:pStyle w:val="840"/>
      </w:pPr>
      <w:r>
        <w:rPr>
          <w:highlight w:val="none"/>
        </w:rPr>
      </w:r>
      <w:r>
        <w:rPr>
          <w:highlight w:val="none"/>
        </w:rPr>
      </w:r>
      <w:r/>
    </w:p>
    <w:p>
      <w:pPr>
        <w:pStyle w:val="840"/>
        <w:rPr>
          <w:highlight w:val="none"/>
        </w:rPr>
      </w:pPr>
      <w:r/>
      <w:bookmarkStart w:id="21" w:name="_Toc21"/>
      <w:r>
        <w:t xml:space="preserve">2.5.3 Дневник</w:t>
      </w:r>
      <w:r/>
      <w:bookmarkEnd w:id="21"/>
      <w:r/>
      <w:r/>
    </w:p>
    <w:p>
      <w:pPr>
        <w:rPr>
          <w:highlight w:val="none"/>
        </w:rPr>
      </w:pPr>
      <w:r>
        <w:rPr>
          <w:highlight w:val="none"/>
        </w:rPr>
        <w:t xml:space="preserve">Переходя по ссылке на страницу дневника пользователь попадает в index.php, где с помощью этого кода</w:t>
      </w:r>
      <w:r>
        <w:rPr>
          <w:highlight w:val="none"/>
        </w:rPr>
        <w:t xml:space="preserve"> (рис. 2.11)</w:t>
      </w:r>
      <w:r>
        <w:rPr>
          <w:highlight w:val="none"/>
        </w:rPr>
        <w:t xml:space="preserve"> проверяется авторизован ли пользователь. </w:t>
      </w:r>
      <w:r/>
    </w:p>
    <w:p>
      <w:pPr>
        <w:rPr>
          <w:highlight w:val="none"/>
        </w:rPr>
      </w:pPr>
      <w:r>
        <w:rPr>
          <w:highlight w:val="none"/>
        </w:rPr>
        <w:t xml:space="preserve">Если у пользователя открыта сессия под названием autorization, то значит пользователь авторизован и его следует перебросить в соответствии с типом его ученой записи на страницу студента или страницу преподавателя.</w:t>
      </w:r>
      <w:r>
        <w:rPr>
          <w:highlight w:val="none"/>
        </w:rPr>
      </w:r>
      <w:r/>
    </w:p>
    <w:p>
      <w:pPr>
        <w:rPr>
          <w:highlight w:val="none"/>
        </w:rPr>
      </w:pPr>
      <w:r>
        <w:rPr>
          <w:highlight w:val="none"/>
        </w:rPr>
        <w:t xml:space="preserve">Если у пользователя не открыта эта сессия, значит он не авторизован и его следует перебросить на страницу авторизации (login.php).</w:t>
      </w:r>
      <w:r>
        <w:rPr>
          <w:highlight w:val="none"/>
        </w:rPr>
      </w:r>
      <w:r/>
    </w:p>
    <w:p>
      <w:pPr>
        <w:rPr>
          <w:highlight w:val="none"/>
        </w:rPr>
      </w:pPr>
      <w:r>
        <w:rPr>
          <w:highlight w:val="none"/>
        </w:rPr>
        <w:t xml:space="preserve">На странице авторизации повторно проверяется наличие сессии. Пр</w:t>
      </w:r>
      <w:r>
        <w:rPr>
          <w:highlight w:val="none"/>
        </w:rPr>
        <w:t xml:space="preserve">и ее отсутствии на страницу выводиться форма авторизации (рис. 2.12). После ввода данных они попадают в этот же скрипт, где пароля хэшируется (md5($password)) и сначала данные ищутся в таблице со студентами, а затем в таблице с преподавателями (рис. 2.13).</w:t>
      </w:r>
      <w:r>
        <w:rPr>
          <w:highlight w:val="none"/>
        </w:rPr>
      </w:r>
      <w:r/>
    </w:p>
    <w:p>
      <w:pPr>
        <w:pStyle w:val="902"/>
        <w:rPr>
          <w:highlight w:val="none"/>
        </w:rPr>
      </w:pPr>
      <w:r>
        <w:rPr>
          <w:highlight w:val="none"/>
        </w:rPr>
      </w:r>
      <w:r>
        <mc:AlternateContent>
          <mc:Choice Requires="wpg">
            <w:drawing>
              <wp:anchor xmlns:wp="http://schemas.openxmlformats.org/drawingml/2006/wordprocessingDrawing" distT="0" distB="0" distL="115200" distR="115200" simplePos="0" relativeHeight="18432" behindDoc="0" locked="0" layoutInCell="1" allowOverlap="1">
                <wp:simplePos x="0" y="0"/>
                <wp:positionH relativeFrom="page">
                  <wp:align>center</wp:align>
                </wp:positionH>
                <wp:positionV relativeFrom="paragraph">
                  <wp:posOffset>0</wp:posOffset>
                </wp:positionV>
                <wp:extent cx="5940425" cy="2460400"/>
                <wp:effectExtent l="0" t="0" r="0" b="0"/>
                <wp:wrapTopAndBottom/>
                <wp:docPr id="19"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27429" name="" hidden="0"/>
                        <pic:cNvPicPr>
                          <a:picLocks noChangeAspect="1"/>
                        </pic:cNvPicPr>
                        <pic:nvPr isPhoto="0" userDrawn="0"/>
                      </pic:nvPicPr>
                      <pic:blipFill>
                        <a:blip r:embed="rId31"/>
                        <a:stretch/>
                      </pic:blipFill>
                      <pic:spPr bwMode="auto">
                        <a:xfrm rot="0" flipH="0" flipV="0">
                          <a:off x="0" y="0"/>
                          <a:ext cx="5940424" cy="246039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1pt;mso-wrap-distance-top:0.0pt;mso-wrap-distance-right:9.1pt;mso-wrap-distance-bottom:0.0pt;z-index:18432;o:allowoverlap:true;o:allowincell:true;mso-position-horizontal-relative:page;mso-position-horizontal:center;mso-position-vertical-relative:text;margin-top:0.0pt;mso-position-vertical:absolute;width:467.8pt;height:193.7pt;rotation:0;" stroked="false">
                <v:path textboxrect="0,0,0,0"/>
                <v:imagedata r:id="rId31" o:title=""/>
              </v:shape>
            </w:pict>
          </mc:Fallback>
        </mc:AlternateContent>
      </w:r>
      <w:r>
        <w:rPr>
          <w:highlight w:val="none"/>
        </w:rPr>
        <w:t xml:space="preserve">Рисунок 2.11- Проверка авторизации</w:t>
      </w:r>
      <w:r>
        <w:rPr>
          <w:highlight w:val="none"/>
        </w:rPr>
      </w:r>
      <w:r/>
    </w:p>
    <w:p>
      <w:pPr>
        <w:pStyle w:val="902"/>
        <w:rPr>
          <w:highlight w:val="none"/>
        </w:rPr>
      </w:pPr>
      <w:r>
        <w:rPr>
          <w:highlight w:val="none"/>
        </w:rPr>
      </w:r>
      <w:r>
        <mc:AlternateContent>
          <mc:Choice Requires="wpg">
            <w:drawing>
              <wp:anchor xmlns:wp="http://schemas.openxmlformats.org/drawingml/2006/wordprocessingDrawing" distT="0" distB="0" distL="115200" distR="115200" simplePos="0" relativeHeight="19456" behindDoc="0" locked="0" layoutInCell="1" allowOverlap="1">
                <wp:simplePos x="0" y="0"/>
                <wp:positionH relativeFrom="page">
                  <wp:align>center</wp:align>
                </wp:positionH>
                <wp:positionV relativeFrom="paragraph">
                  <wp:posOffset>0</wp:posOffset>
                </wp:positionV>
                <wp:extent cx="5940425" cy="2738023"/>
                <wp:effectExtent l="0" t="0" r="0" b="0"/>
                <wp:wrapTopAndBottom/>
                <wp:docPr id="20"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65948" name="" hidden="0"/>
                        <pic:cNvPicPr>
                          <a:picLocks noChangeAspect="1"/>
                        </pic:cNvPicPr>
                        <pic:nvPr isPhoto="0" userDrawn="0"/>
                      </pic:nvPicPr>
                      <pic:blipFill>
                        <a:blip r:embed="rId32"/>
                        <a:stretch/>
                      </pic:blipFill>
                      <pic:spPr bwMode="auto">
                        <a:xfrm rot="0" flipH="0" flipV="0">
                          <a:off x="0" y="0"/>
                          <a:ext cx="5940424" cy="2738023"/>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1pt;mso-wrap-distance-top:0.0pt;mso-wrap-distance-right:9.1pt;mso-wrap-distance-bottom:0.0pt;z-index:19456;o:allowoverlap:true;o:allowincell:true;mso-position-horizontal-relative:page;mso-position-horizontal:center;mso-position-vertical-relative:text;margin-top:0.0pt;mso-position-vertical:absolute;width:467.8pt;height:215.6pt;rotation:0;" stroked="false">
                <v:path textboxrect="0,0,0,0"/>
                <v:imagedata r:id="rId32" o:title=""/>
              </v:shape>
            </w:pict>
          </mc:Fallback>
        </mc:AlternateContent>
        <w:t xml:space="preserve">Рисунок 2.12 - Форма авторизации</w:t>
      </w:r>
      <w:r>
        <w:rPr>
          <w:highlight w:val="none"/>
        </w:rPr>
      </w:r>
      <w:r/>
    </w:p>
    <w:p>
      <w:pPr>
        <w:pStyle w:val="902"/>
        <w:rPr>
          <w:highlight w:val="none"/>
        </w:rPr>
      </w:pPr>
      <w:r>
        <w:rPr>
          <w:highlight w:val="none"/>
        </w:rPr>
      </w:r>
      <w:r>
        <mc:AlternateContent>
          <mc:Choice Requires="wpg">
            <w:drawing>
              <wp:anchor xmlns:wp="http://schemas.openxmlformats.org/drawingml/2006/wordprocessingDrawing" distT="0" distB="0" distL="115200" distR="115200" simplePos="0" relativeHeight="20480" behindDoc="0" locked="0" layoutInCell="1" allowOverlap="1">
                <wp:simplePos x="0" y="0"/>
                <wp:positionH relativeFrom="page">
                  <wp:align>center</wp:align>
                </wp:positionH>
                <wp:positionV relativeFrom="paragraph">
                  <wp:posOffset>0</wp:posOffset>
                </wp:positionV>
                <wp:extent cx="5940425" cy="3755152"/>
                <wp:effectExtent l="0" t="0" r="0" b="0"/>
                <wp:wrapTopAndBottom/>
                <wp:docPr id="21"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33299" name="" hidden="0"/>
                        <pic:cNvPicPr>
                          <a:picLocks noChangeAspect="1"/>
                        </pic:cNvPicPr>
                        <pic:nvPr isPhoto="0" userDrawn="0"/>
                      </pic:nvPicPr>
                      <pic:blipFill>
                        <a:blip r:embed="rId33"/>
                        <a:stretch/>
                      </pic:blipFill>
                      <pic:spPr bwMode="auto">
                        <a:xfrm rot="0" flipH="0" flipV="0">
                          <a:off x="0" y="0"/>
                          <a:ext cx="5940424" cy="3755152"/>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1pt;mso-wrap-distance-top:0.0pt;mso-wrap-distance-right:9.1pt;mso-wrap-distance-bottom:0.0pt;z-index:20480;o:allowoverlap:true;o:allowincell:true;mso-position-horizontal-relative:page;mso-position-horizontal:center;mso-position-vertical-relative:text;margin-top:0.0pt;mso-position-vertical:absolute;width:467.8pt;height:295.7pt;rotation:0;" stroked="false">
                <v:path textboxrect="0,0,0,0"/>
                <v:imagedata r:id="rId33" o:title=""/>
              </v:shape>
            </w:pict>
          </mc:Fallback>
        </mc:AlternateContent>
        <w:t xml:space="preserve">Рисунок 2.13 - Аворизация</w:t>
      </w:r>
      <w:r>
        <w:rPr>
          <w:highlight w:val="none"/>
        </w:rPr>
      </w:r>
      <w:r/>
    </w:p>
    <w:p>
      <w:pPr>
        <w:pStyle w:val="902"/>
        <w:rPr>
          <w:highlight w:val="none"/>
        </w:rPr>
      </w:pPr>
      <w:r>
        <w:rPr>
          <w:highlight w:val="none"/>
        </w:rPr>
      </w:r>
      <w:r>
        <w:rPr>
          <w:highlight w:val="none"/>
        </w:rPr>
      </w:r>
      <w:r/>
    </w:p>
    <w:p>
      <w:pPr>
        <w:pStyle w:val="840"/>
      </w:pPr>
      <w:r/>
      <w:bookmarkStart w:id="22" w:name="_Toc22"/>
      <w:r>
        <w:t xml:space="preserve">2.5.4 Студент</w:t>
      </w:r>
      <w:r/>
      <w:bookmarkEnd w:id="22"/>
      <w:r/>
      <w:r/>
    </w:p>
    <w:p>
      <w:pPr>
        <w:rPr>
          <w:highlight w:val="none"/>
        </w:rPr>
      </w:pPr>
      <w:r>
        <w:rPr>
          <w:highlight w:val="none"/>
        </w:rPr>
        <w:t xml:space="preserve">Страница студента (рис. 2.14) состоит из графика посещаемости группы, в которой он состоит и таблицы с оценками, в корой ячейки с датами имеют разные цвета (если пользователь в этот день присутствовал (отмечен в визитах), то ячейка имеет фиолетовый цвет).</w:t>
      </w:r>
      <w:r>
        <w:rPr>
          <w:highlight w:val="none"/>
        </w:rPr>
      </w:r>
      <w:r/>
    </w:p>
    <w:p>
      <w:pPr>
        <w:pStyle w:val="902"/>
        <w:rPr>
          <w:highlight w:val="none"/>
        </w:rPr>
      </w:pPr>
      <w:r>
        <w:rPr>
          <w:highlight w:val="none"/>
        </w:rPr>
      </w:r>
      <w:r>
        <mc:AlternateContent>
          <mc:Choice Requires="wpg">
            <w:drawing>
              <wp:anchor xmlns:wp="http://schemas.openxmlformats.org/drawingml/2006/wordprocessingDrawing" distT="0" distB="0" distL="115200" distR="115200" simplePos="0" relativeHeight="21504" behindDoc="0" locked="0" layoutInCell="1" allowOverlap="1">
                <wp:simplePos x="0" y="0"/>
                <wp:positionH relativeFrom="page">
                  <wp:align>center</wp:align>
                </wp:positionH>
                <wp:positionV relativeFrom="paragraph">
                  <wp:posOffset>0</wp:posOffset>
                </wp:positionV>
                <wp:extent cx="6648450" cy="5543550"/>
                <wp:effectExtent l="0" t="0" r="0" b="0"/>
                <wp:wrapTopAndBottom/>
                <wp:docPr id="22"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26338" name="" hidden="0"/>
                        <pic:cNvPicPr>
                          <a:picLocks noChangeAspect="1"/>
                        </pic:cNvPicPr>
                        <pic:nvPr isPhoto="0" userDrawn="0"/>
                      </pic:nvPicPr>
                      <pic:blipFill>
                        <a:blip r:embed="rId34"/>
                        <a:stretch/>
                      </pic:blipFill>
                      <pic:spPr bwMode="auto">
                        <a:xfrm rot="0" flipH="0" flipV="0">
                          <a:off x="0" y="0"/>
                          <a:ext cx="6648449" cy="554355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1pt;mso-wrap-distance-top:0.0pt;mso-wrap-distance-right:9.1pt;mso-wrap-distance-bottom:0.0pt;z-index:21504;o:allowoverlap:true;o:allowincell:true;mso-position-horizontal-relative:page;mso-position-horizontal:center;mso-position-vertical-relative:text;margin-top:0.0pt;mso-position-vertical:absolute;width:523.5pt;height:436.5pt;rotation:0;" stroked="false">
                <v:path textboxrect="0,0,0,0"/>
                <v:imagedata r:id="rId34" o:title=""/>
              </v:shape>
            </w:pict>
          </mc:Fallback>
        </mc:AlternateContent>
      </w:r>
      <w:r>
        <w:rPr>
          <w:highlight w:val="none"/>
        </w:rPr>
        <w:t xml:space="preserve">Рисунок 2.14 - Страница студента</w:t>
      </w:r>
      <w:r>
        <w:rPr>
          <w:highlight w:val="none"/>
        </w:rPr>
      </w:r>
      <w:r/>
    </w:p>
    <w:p>
      <w:pPr>
        <w:pStyle w:val="840"/>
      </w:pPr>
      <w:r>
        <w:rPr>
          <w:highlight w:val="none"/>
        </w:rPr>
      </w:r>
      <w:r>
        <w:rPr>
          <w:highlight w:val="none"/>
        </w:rPr>
      </w:r>
      <w:r/>
    </w:p>
    <w:p>
      <w:pPr>
        <w:pStyle w:val="840"/>
        <w:rPr>
          <w:highlight w:val="none"/>
        </w:rPr>
      </w:pPr>
      <w:r/>
      <w:bookmarkStart w:id="23" w:name="_Toc23"/>
      <w:r>
        <w:t xml:space="preserve">2.5.5 Преподаватель</w:t>
      </w:r>
      <w:r/>
      <w:bookmarkEnd w:id="23"/>
      <w:r/>
      <w:r/>
    </w:p>
    <w:p>
      <w:pPr>
        <w:rPr>
          <w:highlight w:val="none"/>
        </w:rPr>
      </w:pPr>
      <w:r>
        <w:rPr>
          <w:highlight w:val="none"/>
        </w:rPr>
        <w:t xml:space="preserve">На странице преподавателя выводятся предметы, которыми заведует этот преподаватель.</w:t>
      </w:r>
      <w:r/>
    </w:p>
    <w:p>
      <w:pPr>
        <w:rPr>
          <w:highlight w:val="none"/>
        </w:rPr>
      </w:pPr>
      <w:r>
        <w:rPr>
          <w:highlight w:val="none"/>
        </w:rPr>
        <w:t xml:space="preserve">На странице предмета (рис. 2.15) расположен график посещаемости группы и таблица управления оценками, в которой ячейки окрашиваются в разные цвета, в зависимости от того, был ли этот ученик в этот день.</w:t>
      </w:r>
      <w:r/>
    </w:p>
    <w:p>
      <w:pPr>
        <w:pStyle w:val="902"/>
        <w:rPr>
          <w:highlight w:val="none"/>
        </w:rPr>
      </w:pPr>
      <w:r>
        <w:rPr>
          <w:highlight w:val="none"/>
        </w:rPr>
      </w:r>
      <w:r>
        <mc:AlternateContent>
          <mc:Choice Requires="wpg">
            <w:drawing>
              <wp:anchor xmlns:wp="http://schemas.openxmlformats.org/drawingml/2006/wordprocessingDrawing" distT="0" distB="0" distL="115200" distR="115200" simplePos="0" relativeHeight="22528" behindDoc="0" locked="0" layoutInCell="1" allowOverlap="1">
                <wp:simplePos x="0" y="0"/>
                <wp:positionH relativeFrom="page">
                  <wp:align>center</wp:align>
                </wp:positionH>
                <wp:positionV relativeFrom="paragraph">
                  <wp:posOffset>0</wp:posOffset>
                </wp:positionV>
                <wp:extent cx="5940425" cy="2661687"/>
                <wp:effectExtent l="0" t="0" r="0" b="0"/>
                <wp:wrapTopAndBottom/>
                <wp:docPr id="23"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74492" name="" hidden="0"/>
                        <pic:cNvPicPr>
                          <a:picLocks noChangeAspect="1"/>
                        </pic:cNvPicPr>
                        <pic:nvPr isPhoto="0" userDrawn="0"/>
                      </pic:nvPicPr>
                      <pic:blipFill>
                        <a:blip r:embed="rId35"/>
                        <a:stretch/>
                      </pic:blipFill>
                      <pic:spPr bwMode="auto">
                        <a:xfrm rot="0" flipH="0" flipV="0">
                          <a:off x="0" y="0"/>
                          <a:ext cx="5940424" cy="266168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1pt;mso-wrap-distance-top:0.0pt;mso-wrap-distance-right:9.1pt;mso-wrap-distance-bottom:0.0pt;z-index:22528;o:allowoverlap:true;o:allowincell:true;mso-position-horizontal-relative:page;mso-position-horizontal:center;mso-position-vertical-relative:text;margin-top:0.0pt;mso-position-vertical:absolute;width:467.8pt;height:209.6pt;rotation:0;" stroked="false">
                <v:path textboxrect="0,0,0,0"/>
                <v:imagedata r:id="rId35" o:title=""/>
              </v:shape>
            </w:pict>
          </mc:Fallback>
        </mc:AlternateContent>
      </w:r>
      <w:r>
        <w:rPr>
          <w:highlight w:val="none"/>
        </w:rPr>
        <w:t xml:space="preserve"> Рисунок 2.15 - Страница предмета</w:t>
      </w:r>
      <w:r>
        <w:rPr>
          <w:highlight w:val="none"/>
        </w:rPr>
      </w:r>
      <w:r/>
    </w:p>
    <w:p>
      <w:pPr>
        <w:pStyle w:val="840"/>
        <w:rPr>
          <w:highlight w:val="none"/>
        </w:rPr>
      </w:pPr>
      <w:r>
        <w:rPr>
          <w:highlight w:val="none"/>
        </w:rPr>
      </w:r>
      <w:r>
        <w:rPr>
          <w:highlight w:val="none"/>
        </w:rPr>
      </w:r>
      <w:r/>
    </w:p>
    <w:p>
      <w:pPr>
        <w:pStyle w:val="840"/>
      </w:pPr>
      <w:r/>
      <w:bookmarkStart w:id="24" w:name="_Toc24"/>
      <w:r>
        <w:t xml:space="preserve">2.5.6  </w:t>
      </w:r>
      <w:r>
        <w:t xml:space="preserve">Проверка визита</w:t>
      </w:r>
      <w:r/>
      <w:bookmarkEnd w:id="24"/>
      <w:r/>
      <w:r/>
    </w:p>
    <w:p>
      <w:pPr>
        <w:rPr>
          <w:highlight w:val="none"/>
        </w:rPr>
      </w:pPr>
      <w:r>
        <w:rPr>
          <w:highlight w:val="none"/>
        </w:rPr>
        <w:t xml:space="preserve">Запись визитов производиться специальным устройством, которое считывает UID метки, который является id студента, имеющего эту метку. Далее это устройство посылает этот UID файлу checkreq.php, </w:t>
      </w:r>
      <w:r>
        <w:rPr>
          <w:highlight w:val="none"/>
        </w:rPr>
        <w:t xml:space="preserve">который ищет студента с таким id и если находит, то записывает его в таблицу визитов, отравляя устройству ответ «Ok!», тем самым давая понять, что это этот человек «свой» и его можно пропустить (открыть турникет) (это необязательная, но возможная функция).</w:t>
      </w:r>
      <w:r>
        <w:rPr>
          <w:highlight w:val="none"/>
        </w:rPr>
      </w:r>
      <w:r/>
    </w:p>
    <w:p>
      <w:pPr>
        <w:rPr>
          <w:highlight w:val="none"/>
        </w:rPr>
      </w:pPr>
      <w:r>
        <w:rPr>
          <w:highlight w:val="none"/>
        </w:rPr>
        <w:t xml:space="preserve">Если checkreq.php не нашёл данного студента с таблице, то оно сообщает об этом в виде текста «error».</w:t>
      </w:r>
      <w:r>
        <w:rPr>
          <w:highlight w:val="none"/>
        </w:rPr>
      </w:r>
      <w:r/>
    </w:p>
    <w:p>
      <w:pPr>
        <w:pStyle w:val="840"/>
        <w:rPr>
          <w:highlight w:val="none"/>
        </w:rPr>
      </w:pPr>
      <w:r>
        <w:rPr>
          <w:highlight w:val="none"/>
        </w:rPr>
      </w:r>
      <w:r>
        <w:rPr>
          <w:highlight w:val="none"/>
        </w:rPr>
      </w:r>
      <w:r/>
    </w:p>
    <w:p>
      <w:pPr>
        <w:pStyle w:val="840"/>
        <w:rPr>
          <w:highlight w:val="none"/>
        </w:rPr>
      </w:pPr>
      <w:r/>
      <w:bookmarkStart w:id="25" w:name="_Toc25"/>
      <w:r>
        <w:t xml:space="preserve">2.5.7 </w:t>
      </w:r>
      <w:r>
        <w:t xml:space="preserve">Запись визита</w:t>
      </w:r>
      <w:r/>
      <w:bookmarkEnd w:id="25"/>
      <w:r/>
      <w:r/>
    </w:p>
    <w:p>
      <w:pPr>
        <w:rPr>
          <w:highlight w:val="none"/>
        </w:rPr>
      </w:pPr>
      <w:r>
        <w:t xml:space="preserve">Если учащийся забыл свою метку-пропуск, то есть возможность ввода данных в ручную. Это может делать сторож вахтёр. Для этого существует страница forgettable (рис. 2.16), зд</w:t>
      </w:r>
      <w:r>
        <w:t xml:space="preserve">есь можно выбрать группу и с помощью AJAX-запроса студенты из этой группы  автоматически подгрузятся в элемент &lt;select&gt;. И с помощью той же технологии AJAX идентификатор студента отправляется checkreq.php, аналогично, как это делает специальное устройство.</w:t>
      </w:r>
      <w:r/>
    </w:p>
    <w:p>
      <w:pPr>
        <w:ind w:firstLine="0"/>
      </w:pPr>
      <w:r>
        <mc:AlternateContent>
          <mc:Choice Requires="wpg">
            <w:drawing>
              <wp:anchor xmlns:wp="http://schemas.openxmlformats.org/drawingml/2006/wordprocessingDrawing" distT="0" distB="0" distL="115200" distR="115200" simplePos="0" relativeHeight="23552" behindDoc="0" locked="0" layoutInCell="1" allowOverlap="1">
                <wp:simplePos x="0" y="0"/>
                <wp:positionH relativeFrom="page">
                  <wp:align>center</wp:align>
                </wp:positionH>
                <wp:positionV relativeFrom="paragraph">
                  <wp:posOffset>306679</wp:posOffset>
                </wp:positionV>
                <wp:extent cx="5940425" cy="2337806"/>
                <wp:effectExtent l="0" t="0" r="0" b="0"/>
                <wp:wrapTopAndBottom/>
                <wp:docPr id="24"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06049" name="" hidden="0"/>
                        <pic:cNvPicPr>
                          <a:picLocks noChangeAspect="1"/>
                        </pic:cNvPicPr>
                        <pic:nvPr isPhoto="0" userDrawn="0"/>
                      </pic:nvPicPr>
                      <pic:blipFill>
                        <a:blip r:embed="rId36"/>
                        <a:stretch/>
                      </pic:blipFill>
                      <pic:spPr bwMode="auto">
                        <a:xfrm rot="0" flipH="0" flipV="0">
                          <a:off x="0" y="0"/>
                          <a:ext cx="5940424" cy="233780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1pt;mso-wrap-distance-top:0.0pt;mso-wrap-distance-right:9.1pt;mso-wrap-distance-bottom:0.0pt;z-index:23552;o:allowoverlap:true;o:allowincell:true;mso-position-horizontal-relative:page;mso-position-horizontal:center;mso-position-vertical-relative:text;margin-top:24.1pt;mso-position-vertical:absolute;width:467.8pt;height:184.1pt;rotation:0;" stroked="false">
                <v:path textboxrect="0,0,0,0"/>
                <v:imagedata r:id="rId36" o:title=""/>
              </v:shape>
            </w:pict>
          </mc:Fallback>
        </mc:AlternateContent>
      </w:r>
      <w:r>
        <w:rPr>
          <w:highlight w:val="none"/>
        </w:rPr>
      </w:r>
      <w:r/>
    </w:p>
    <w:p>
      <w:pPr>
        <w:pStyle w:val="902"/>
        <w:rPr>
          <w:highlight w:val="none"/>
        </w:rPr>
      </w:pPr>
      <w:r>
        <w:rPr>
          <w:highlight w:val="none"/>
        </w:rPr>
        <w:t xml:space="preserve">Рисунок 2.16 - Отметить студента</w:t>
      </w:r>
      <w:r>
        <w:rPr>
          <w:highlight w:val="none"/>
        </w:rPr>
      </w:r>
      <w:r/>
    </w:p>
    <w:p>
      <w:pPr>
        <w:pStyle w:val="902"/>
      </w:pPr>
      <w:r>
        <w:rPr>
          <w:highlight w:val="none"/>
        </w:rPr>
      </w:r>
      <w:r>
        <w:rPr>
          <w:highlight w:val="none"/>
        </w:rPr>
      </w:r>
      <w:r/>
    </w:p>
    <w:p>
      <w:pPr>
        <w:pStyle w:val="840"/>
      </w:pPr>
      <w:r/>
      <w:bookmarkStart w:id="26" w:name="_Toc26"/>
      <w:r>
        <w:t xml:space="preserve">2.5.8 Автоматическое обновление данных в базе</w:t>
      </w:r>
      <w:r/>
      <w:bookmarkEnd w:id="26"/>
      <w:r/>
      <w:r/>
    </w:p>
    <w:p>
      <w:pPr>
        <w:rPr>
          <w:highlight w:val="none"/>
        </w:rPr>
      </w:pPr>
      <w:r>
        <w:rPr>
          <w:highlight w:val="none"/>
        </w:rPr>
        <w:t xml:space="preserve">В базе данных имеется таблица </w:t>
      </w:r>
      <w:r>
        <w:t xml:space="preserve">daily_group_statistics</w:t>
      </w:r>
      <w:r>
        <w:rPr>
          <w:highlight w:val="none"/>
        </w:rPr>
        <w:t xml:space="preserve">, на основе этой таблицы строиться вся логика работ</w:t>
      </w:r>
      <w:r>
        <w:rPr>
          <w:highlight w:val="none"/>
        </w:rPr>
        <w:t xml:space="preserve">ы с датами. Если в этой таблице не будет отмечена посещаемость хотя бы одной группы в определённый день, то этот день будет считаться выходным и будет исключён из общей выборки для графиков, а как следствие для таблиц с оценками, т.к. они строятся на датах</w:t>
      </w:r>
      <w:r>
        <w:rPr>
          <w:highlight w:val="none"/>
        </w:rPr>
        <w:t xml:space="preserve">, полученных при генерации графика. Поэтому очень важно ежедневно добавлять в таблицу ежедневной посещаемости групп новые данные. Этим занимается скрипт updatedataindb.php, который выполняется ежедневно в 23.00 (или другое удобное время) через задачи cron.</w:t>
      </w:r>
      <w:r>
        <w:rPr>
          <w:highlight w:val="none"/>
        </w:rPr>
      </w:r>
      <w:r/>
    </w:p>
    <w:p>
      <w:pPr>
        <w:rPr>
          <w:highlight w:val="none"/>
        </w:rPr>
      </w:pPr>
      <w:r>
        <w:rPr>
          <w:highlight w:val="none"/>
        </w:rPr>
        <w:t xml:space="preserve">Данный скрипт проверяет есть ли в текущий день посещаемость, если она есть, то он проверяет посещаемость для каждой группы и заносит данные в таблицу.</w:t>
      </w:r>
      <w:r>
        <w:rPr>
          <w:highlight w:val="none"/>
        </w:rPr>
      </w:r>
      <w:r/>
    </w:p>
    <w:p>
      <w:pPr>
        <w:pStyle w:val="840"/>
        <w:rPr>
          <w:highlight w:val="none"/>
        </w:rPr>
      </w:pPr>
      <w:r>
        <w:rPr>
          <w:highlight w:val="none"/>
        </w:rPr>
      </w:r>
      <w:r>
        <w:rPr>
          <w:highlight w:val="none"/>
        </w:rPr>
      </w:r>
      <w:r/>
    </w:p>
    <w:p>
      <w:pPr>
        <w:pStyle w:val="840"/>
        <w:rPr>
          <w:highlight w:val="none"/>
        </w:rPr>
      </w:pPr>
      <w:r>
        <w:rPr>
          <w:highlight w:val="none"/>
        </w:rPr>
      </w:r>
      <w:r>
        <w:rPr>
          <w:highlight w:val="none"/>
        </w:rPr>
      </w:r>
      <w:r/>
    </w:p>
    <w:p>
      <w:pPr>
        <w:pStyle w:val="840"/>
      </w:pPr>
      <w:r/>
      <w:bookmarkStart w:id="27" w:name="_Toc27"/>
      <w:r>
        <w:t xml:space="preserve">2.5.9 Скрипты JavaScript</w:t>
      </w:r>
      <w:r/>
      <w:bookmarkEnd w:id="27"/>
      <w:r/>
      <w:r/>
    </w:p>
    <w:p>
      <w:r>
        <w:t xml:space="preserve">JavaScript необходим для придания интерактивности странице. В данном проекте js использовался для:</w:t>
      </w:r>
      <w:r/>
    </w:p>
    <w:p>
      <w:pPr>
        <w:pStyle w:val="900"/>
        <w:numPr>
          <w:ilvl w:val="0"/>
          <w:numId w:val="8"/>
        </w:numPr>
      </w:pPr>
      <w:r>
        <w:t xml:space="preserve">Смены месяца выборки. При изменении значения элемента с выбором месяца к текущей странице добавляется get-аргумент mont и страница перезагружается.</w:t>
      </w:r>
      <w:r/>
    </w:p>
    <w:p>
      <w:pPr>
        <w:pStyle w:val="900"/>
        <w:numPr>
          <w:ilvl w:val="0"/>
          <w:numId w:val="8"/>
        </w:numPr>
      </w:pPr>
      <w:r>
        <w:t xml:space="preserve">Подгрузки студентов для отметки посещаемости. Это реализовано с помощью AJAX.</w:t>
      </w:r>
      <w:r/>
    </w:p>
    <w:p>
      <w:pPr>
        <w:pStyle w:val="900"/>
        <w:numPr>
          <w:ilvl w:val="0"/>
          <w:numId w:val="8"/>
        </w:numPr>
      </w:pPr>
      <w:r>
        <w:rPr>
          <w:highlight w:val="none"/>
        </w:rPr>
        <w:t xml:space="preserve">Отправки данных о визите студента. Это реализовано с помощью AJAX.</w:t>
      </w:r>
      <w:r>
        <w:rPr>
          <w:highlight w:val="none"/>
        </w:rPr>
      </w:r>
      <w:r/>
    </w:p>
    <w:p>
      <w:pPr>
        <w:pStyle w:val="900"/>
        <w:numPr>
          <w:ilvl w:val="0"/>
          <w:numId w:val="8"/>
        </w:numPr>
      </w:pPr>
      <w:r>
        <w:t xml:space="preserve">Манипуляции оценками (добавление, изменение, удаление). Также реализовано через AJAX. </w:t>
      </w:r>
      <w:r/>
    </w:p>
    <w:p>
      <w:pPr>
        <w:pStyle w:val="900"/>
        <w:numPr>
          <w:ilvl w:val="0"/>
          <w:numId w:val="8"/>
        </w:numPr>
        <w:rPr>
          <w:highlight w:val="none"/>
        </w:rPr>
      </w:pPr>
      <w:r>
        <w:t xml:space="preserve">Добавления границы для активной строки студента</w:t>
      </w:r>
      <w:r>
        <w:br w:type="page"/>
      </w:r>
      <w:r/>
    </w:p>
    <w:p>
      <w:pPr>
        <w:pStyle w:val="838"/>
      </w:pPr>
      <w:r/>
      <w:bookmarkStart w:id="28" w:name="_Toc28"/>
      <w:r>
        <w:t xml:space="preserve">ЗАКЛЮЧЕНИЕ</w:t>
      </w:r>
      <w:r/>
      <w:bookmarkEnd w:id="28"/>
      <w:r/>
      <w:r/>
    </w:p>
    <w:p>
      <w:pPr>
        <w:pStyle w:val="837"/>
      </w:pPr>
      <w:r>
        <w:t xml:space="preserve">Продуктом этого курсового проекта стала система учёта посещаемости, которая упрощает ведение этого учёта, а также получения статистических данных.</w:t>
      </w:r>
      <w:r/>
    </w:p>
    <w:p>
      <w:r>
        <w:t xml:space="preserve">В ходе проекта были выполнены задачи:</w:t>
      </w:r>
      <w:r/>
    </w:p>
    <w:p>
      <w:pPr>
        <w:pStyle w:val="837"/>
        <w:numPr>
          <w:ilvl w:val="0"/>
          <w:numId w:val="11"/>
        </w:numPr>
      </w:pPr>
      <w:r>
        <w:t xml:space="preserve">разработка моделей базы данных и моделей поведения базы данных, </w:t>
      </w:r>
      <w:r/>
    </w:p>
    <w:p>
      <w:pPr>
        <w:pStyle w:val="837"/>
        <w:numPr>
          <w:ilvl w:val="0"/>
          <w:numId w:val="11"/>
        </w:numPr>
      </w:pPr>
      <w:r>
        <w:t xml:space="preserve">описание связей сущностей базы данных, </w:t>
      </w:r>
      <w:r/>
    </w:p>
    <w:p>
      <w:pPr>
        <w:pStyle w:val="837"/>
        <w:numPr>
          <w:ilvl w:val="0"/>
          <w:numId w:val="11"/>
        </w:numPr>
      </w:pPr>
      <w:r>
        <w:t xml:space="preserve">непосредственная разработка базы данных, </w:t>
      </w:r>
      <w:r/>
    </w:p>
    <w:p>
      <w:pPr>
        <w:pStyle w:val="837"/>
        <w:numPr>
          <w:ilvl w:val="0"/>
          <w:numId w:val="11"/>
        </w:numPr>
      </w:pPr>
      <w:r>
        <w:t xml:space="preserve">создание связей, </w:t>
      </w:r>
      <w:r/>
    </w:p>
    <w:p>
      <w:pPr>
        <w:pStyle w:val="900"/>
        <w:numPr>
          <w:ilvl w:val="0"/>
          <w:numId w:val="9"/>
        </w:numPr>
      </w:pPr>
      <w:r>
        <w:t xml:space="preserve">создание интерфейса базы данных, способного обеспечить работу с системой неподготовленного пользователя.</w:t>
      </w:r>
      <w:r/>
    </w:p>
    <w:p>
      <w:pPr>
        <w:ind w:left="0" w:firstLine="708"/>
      </w:pPr>
      <w:r>
        <w:t xml:space="preserve">Следующим шагом в развити</w:t>
      </w:r>
      <w:r>
        <w:t xml:space="preserve">и проекта станет разработка устройства считывания UID RFID-метки и отправки его на сервер, а также программы для упрощения получения UID, для создания новой записи пользователя. Программа должна будет считать данные из serial и записать их в буфер обмена.</w:t>
        <w:br w:type="page"/>
      </w:r>
      <w:r/>
    </w:p>
    <w:p>
      <w:pPr>
        <w:pStyle w:val="838"/>
      </w:pPr>
      <w:r/>
      <w:bookmarkStart w:id="29" w:name="_Toc29"/>
      <w:r>
        <w:t xml:space="preserve">СПИСОК ЛИТЕРАТУРЫ</w:t>
      </w:r>
      <w:r/>
      <w:bookmarkEnd w:id="29"/>
      <w:r/>
      <w:r/>
    </w:p>
    <w:p>
      <w:pPr>
        <w:numPr>
          <w:ilvl w:val="0"/>
          <w:numId w:val="19"/>
        </w:numPr>
        <w:rPr>
          <w:rFonts w:cs="Times New Roman" w:eastAsia="Times New Roman"/>
          <w:color w:val="000000"/>
          <w:highlight w:val="none"/>
        </w:rPr>
      </w:pPr>
      <w:r>
        <w:rPr>
          <w:rFonts w:cs="Times New Roman" w:eastAsia="Times New Roman"/>
          <w:color w:val="000000"/>
          <w:sz w:val="28"/>
          <w:szCs w:val="28"/>
          <w:highlight w:val="none"/>
        </w:rPr>
      </w:r>
      <w:r>
        <w:rPr>
          <w:rFonts w:cs="Times New Roman" w:eastAsia="Times New Roman"/>
          <w:color w:val="000000"/>
          <w:sz w:val="28"/>
          <w:szCs w:val="28"/>
          <w:highlight w:val="none"/>
        </w:rPr>
        <w:t xml:space="preserve">База данных как модель предметной области</w:t>
      </w:r>
      <w:r>
        <w:rPr>
          <w:rFonts w:cs="Times New Roman" w:eastAsia="Times New Roman"/>
          <w:color w:val="000000"/>
          <w:sz w:val="28"/>
          <w:szCs w:val="28"/>
          <w:highlight w:val="none"/>
        </w:rPr>
        <w:t xml:space="preserve"> </w:t>
      </w:r>
      <w:r>
        <w:rPr>
          <w:rFonts w:cs="Times New Roman" w:eastAsia="Times New Roman"/>
          <w:color w:val="000000"/>
          <w:sz w:val="28"/>
          <w:szCs w:val="28"/>
        </w:rPr>
        <w:t xml:space="preserve">[электронный ресурс]. – Режим доступа: </w:t>
      </w:r>
      <w:r>
        <w:rPr>
          <w:rFonts w:cs="Times New Roman" w:eastAsia="Times New Roman"/>
          <w:color w:val="000000"/>
          <w:sz w:val="28"/>
          <w:szCs w:val="28"/>
        </w:rPr>
        <w:t xml:space="preserve">https://иванов-ам.рф/informatika_11_fgos/informatika_materialy_zanytii_11_19_fgos_02.html</w:t>
      </w:r>
      <w:r>
        <w:t xml:space="preserve"> </w:t>
      </w:r>
      <w:r>
        <w:rPr>
          <w:color w:val="000000"/>
          <w:sz w:val="28"/>
          <w:szCs w:val="28"/>
        </w:rPr>
        <w:t xml:space="preserve">– Загл. с экрана (21.11.2021</w:t>
      </w:r>
      <w:r>
        <w:rPr>
          <w:rFonts w:cs="Times New Roman" w:eastAsia="Times New Roman"/>
          <w:color w:val="000000"/>
          <w:sz w:val="28"/>
          <w:szCs w:val="28"/>
        </w:rPr>
        <w:t xml:space="preserve">)</w:t>
      </w:r>
      <w:r>
        <w:rPr>
          <w:rFonts w:cs="Times New Roman" w:eastAsia="Times New Roman"/>
          <w:color w:val="000000"/>
          <w:sz w:val="28"/>
          <w:szCs w:val="28"/>
          <w:highlight w:val="none"/>
        </w:rPr>
      </w:r>
      <w:r/>
      <w:r>
        <w:rPr>
          <w:rFonts w:cs="Times New Roman" w:eastAsia="Times New Roman"/>
          <w:color w:val="000000"/>
          <w:sz w:val="28"/>
          <w:szCs w:val="28"/>
          <w:highlight w:val="none"/>
        </w:rPr>
      </w:r>
      <w:r>
        <w:rPr>
          <w:rFonts w:cs="Times New Roman" w:eastAsia="Times New Roman"/>
          <w:color w:val="000000"/>
          <w:sz w:val="28"/>
          <w:szCs w:val="28"/>
          <w:highlight w:val="none"/>
        </w:rPr>
      </w:r>
    </w:p>
    <w:p>
      <w:pPr>
        <w:pStyle w:val="900"/>
        <w:numPr>
          <w:ilvl w:val="0"/>
          <w:numId w:val="19"/>
        </w:numPr>
      </w:pPr>
      <w:r>
        <w:rPr>
          <w:rFonts w:cs="Times New Roman" w:eastAsia="Times New Roman"/>
          <w:color w:val="000000"/>
          <w:sz w:val="28"/>
          <w:szCs w:val="28"/>
          <w:highlight w:val="none"/>
        </w:rPr>
      </w:r>
      <w:r>
        <w:rPr>
          <w:rFonts w:cs="Times New Roman" w:eastAsia="Times New Roman"/>
          <w:color w:val="000000"/>
          <w:sz w:val="28"/>
          <w:szCs w:val="28"/>
          <w:highlight w:val="none"/>
        </w:rPr>
        <w:t xml:space="preserve">Базы данных и СУБД </w:t>
      </w:r>
      <w:r>
        <w:rPr>
          <w:rFonts w:cs="Times New Roman" w:eastAsia="Times New Roman"/>
          <w:color w:val="000000"/>
          <w:sz w:val="28"/>
          <w:szCs w:val="28"/>
        </w:rPr>
        <w:t xml:space="preserve">[электронный ресурс]. – Режим доступа: </w:t>
      </w:r>
      <w:r>
        <w:rPr>
          <w:rFonts w:cs="Times New Roman" w:eastAsia="Times New Roman"/>
          <w:color w:val="000000"/>
          <w:sz w:val="28"/>
          <w:szCs w:val="28"/>
        </w:rPr>
        <w:t xml:space="preserve">https://timeweb.com/ru/community/articles/bazy-dannyh-i-subd-1</w:t>
      </w:r>
      <w:r>
        <w:t xml:space="preserve"> </w:t>
      </w:r>
      <w:r>
        <w:rPr>
          <w:color w:val="000000"/>
          <w:sz w:val="28"/>
          <w:szCs w:val="28"/>
        </w:rPr>
        <w:t xml:space="preserve">– Загл. с экрана (21.11.2021</w:t>
      </w:r>
      <w:r>
        <w:rPr>
          <w:rFonts w:cs="Times New Roman" w:eastAsia="Times New Roman"/>
          <w:color w:val="000000"/>
          <w:sz w:val="28"/>
          <w:szCs w:val="28"/>
        </w:rPr>
        <w:t xml:space="preserve">)</w:t>
      </w:r>
      <w:r/>
      <w:r/>
      <w:r>
        <w:rPr>
          <w:rFonts w:cs="Times New Roman" w:eastAsia="Times New Roman"/>
          <w:color w:val="000000"/>
          <w:sz w:val="28"/>
          <w:szCs w:val="28"/>
          <w:highlight w:val="none"/>
        </w:rPr>
      </w:r>
      <w:r>
        <w:rPr>
          <w:rFonts w:cs="Times New Roman" w:eastAsia="Times New Roman"/>
          <w:color w:val="000000"/>
          <w:sz w:val="28"/>
          <w:szCs w:val="28"/>
          <w:highlight w:val="none"/>
        </w:rPr>
      </w:r>
    </w:p>
    <w:p>
      <w:pPr>
        <w:pStyle w:val="900"/>
        <w:numPr>
          <w:ilvl w:val="0"/>
          <w:numId w:val="19"/>
        </w:numPr>
      </w:pPr>
      <w:r>
        <w:rPr>
          <w:rFonts w:cs="Times New Roman" w:eastAsia="Times New Roman"/>
          <w:color w:val="000000"/>
          <w:sz w:val="28"/>
          <w:szCs w:val="28"/>
          <w:highlight w:val="none"/>
        </w:rPr>
      </w:r>
      <w:r>
        <w:rPr>
          <w:rFonts w:cs="Times New Roman" w:eastAsia="Times New Roman"/>
          <w:color w:val="000000"/>
          <w:sz w:val="28"/>
          <w:szCs w:val="28"/>
          <w:highlight w:val="none"/>
        </w:rPr>
        <w:t xml:space="preserve">Концептуальная модель базы данных — диаграмма связи между объектами</w:t>
      </w:r>
      <w:r>
        <w:rPr>
          <w:rFonts w:cs="Times New Roman" w:eastAsia="Times New Roman"/>
          <w:color w:val="000000"/>
          <w:sz w:val="28"/>
          <w:szCs w:val="28"/>
          <w:highlight w:val="none"/>
        </w:rPr>
        <w:t xml:space="preserve"> </w:t>
      </w:r>
      <w:r>
        <w:rPr>
          <w:rFonts w:cs="Times New Roman" w:eastAsia="Times New Roman"/>
          <w:color w:val="000000"/>
          <w:sz w:val="28"/>
          <w:szCs w:val="28"/>
        </w:rPr>
        <w:t xml:space="preserve">[электронный ресурс]. – Режим доступа: </w:t>
      </w:r>
      <w:r>
        <w:rPr>
          <w:rFonts w:cs="Times New Roman" w:eastAsia="Times New Roman"/>
          <w:color w:val="000000"/>
          <w:sz w:val="28"/>
          <w:szCs w:val="28"/>
        </w:rPr>
        <w:t xml:space="preserve">https://webonto.ru/kontseptualnaya-model-bazyi-dannyih/</w:t>
      </w:r>
      <w:r>
        <w:t xml:space="preserve"> </w:t>
      </w:r>
      <w:r>
        <w:rPr>
          <w:color w:val="000000"/>
          <w:sz w:val="28"/>
          <w:szCs w:val="28"/>
        </w:rPr>
        <w:t xml:space="preserve">– Загл. с экрана (21.11.2021</w:t>
      </w:r>
      <w:r>
        <w:rPr>
          <w:rFonts w:cs="Times New Roman" w:eastAsia="Times New Roman"/>
          <w:color w:val="000000"/>
          <w:sz w:val="28"/>
          <w:szCs w:val="28"/>
        </w:rPr>
        <w:t xml:space="preserve">)</w:t>
      </w:r>
      <w:r/>
      <w:r/>
      <w:r>
        <w:rPr>
          <w:rFonts w:cs="Times New Roman" w:eastAsia="Times New Roman"/>
          <w:color w:val="000000"/>
          <w:sz w:val="28"/>
          <w:szCs w:val="28"/>
          <w:highlight w:val="none"/>
        </w:rPr>
      </w:r>
      <w:r>
        <w:rPr>
          <w:rFonts w:cs="Times New Roman" w:eastAsia="Times New Roman"/>
          <w:color w:val="000000"/>
          <w:sz w:val="28"/>
          <w:szCs w:val="28"/>
          <w:highlight w:val="none"/>
        </w:rPr>
      </w:r>
    </w:p>
    <w:p>
      <w:pPr>
        <w:pStyle w:val="900"/>
        <w:numPr>
          <w:ilvl w:val="0"/>
          <w:numId w:val="19"/>
        </w:numPr>
      </w:pPr>
      <w:r>
        <w:rPr>
          <w:rFonts w:cs="Times New Roman" w:eastAsia="Times New Roman"/>
          <w:color w:val="000000"/>
          <w:sz w:val="28"/>
          <w:szCs w:val="28"/>
          <w:highlight w:val="none"/>
        </w:rPr>
      </w:r>
      <w:r>
        <w:rPr>
          <w:rFonts w:cs="Times New Roman" w:eastAsia="Times New Roman"/>
          <w:color w:val="000000"/>
          <w:sz w:val="28"/>
          <w:szCs w:val="28"/>
          <w:highlight w:val="none"/>
        </w:rPr>
        <w:t xml:space="preserve">Основные понятия баз данных </w:t>
      </w:r>
      <w:r>
        <w:rPr>
          <w:rFonts w:cs="Times New Roman" w:eastAsia="Times New Roman"/>
          <w:color w:val="000000"/>
          <w:sz w:val="28"/>
          <w:szCs w:val="28"/>
        </w:rPr>
        <w:t xml:space="preserve">[электронный ресурс]. – Режим доступа: </w:t>
      </w:r>
      <w:r>
        <w:rPr>
          <w:rFonts w:cs="Times New Roman" w:eastAsia="Times New Roman"/>
          <w:color w:val="000000"/>
          <w:sz w:val="28"/>
          <w:szCs w:val="28"/>
        </w:rPr>
        <w:t xml:space="preserve">https://intuit.ru/studies/courses/3439/681/lecture/14017</w:t>
      </w:r>
      <w:r>
        <w:t xml:space="preserve"> </w:t>
      </w:r>
      <w:r>
        <w:rPr>
          <w:color w:val="000000"/>
          <w:sz w:val="28"/>
          <w:szCs w:val="28"/>
        </w:rPr>
        <w:t xml:space="preserve">– Загл. с экрана (21.11.2021</w:t>
      </w:r>
      <w:r>
        <w:rPr>
          <w:rFonts w:cs="Times New Roman" w:eastAsia="Times New Roman"/>
          <w:color w:val="000000"/>
          <w:sz w:val="28"/>
          <w:szCs w:val="28"/>
        </w:rPr>
        <w:t xml:space="preserve">)</w:t>
      </w:r>
      <w:r/>
      <w:r>
        <w:rPr>
          <w:rFonts w:cs="Times New Roman" w:eastAsia="Times New Roman"/>
          <w:color w:val="000000"/>
          <w:sz w:val="28"/>
          <w:szCs w:val="28"/>
          <w:highlight w:val="none"/>
        </w:rPr>
      </w:r>
      <w:r>
        <w:rPr>
          <w:rFonts w:cs="Times New Roman" w:eastAsia="Times New Roman"/>
          <w:color w:val="000000"/>
          <w:sz w:val="28"/>
          <w:szCs w:val="28"/>
          <w:highlight w:val="none"/>
        </w:rPr>
      </w:r>
    </w:p>
    <w:p>
      <w:pPr>
        <w:pStyle w:val="900"/>
        <w:numPr>
          <w:ilvl w:val="0"/>
          <w:numId w:val="19"/>
        </w:numPr>
      </w:pPr>
      <w:r>
        <w:rPr>
          <w:rFonts w:cs="Times New Roman" w:eastAsia="Times New Roman"/>
          <w:color w:val="000000"/>
          <w:sz w:val="28"/>
          <w:szCs w:val="28"/>
          <w:highlight w:val="none"/>
        </w:rPr>
      </w:r>
      <w:r>
        <w:rPr>
          <w:rFonts w:cs="Times New Roman" w:eastAsia="Times New Roman"/>
          <w:color w:val="000000"/>
          <w:sz w:val="28"/>
          <w:szCs w:val="28"/>
          <w:highlight w:val="none"/>
        </w:rPr>
        <w:t xml:space="preserve">Проектирование баз данных. </w:t>
      </w:r>
      <w:r>
        <w:rPr>
          <w:rFonts w:cs="Times New Roman" w:eastAsia="Times New Roman"/>
          <w:color w:val="000000"/>
          <w:sz w:val="28"/>
          <w:szCs w:val="28"/>
          <w:highlight w:val="none"/>
        </w:rPr>
        <w:t xml:space="preserve">Реляционнаямодель данных</w:t>
      </w:r>
      <w:r>
        <w:rPr>
          <w:rFonts w:cs="Times New Roman" w:eastAsia="Times New Roman"/>
          <w:color w:val="000000"/>
          <w:sz w:val="28"/>
          <w:szCs w:val="28"/>
          <w:highlight w:val="none"/>
        </w:rPr>
        <w:t xml:space="preserve"> </w:t>
      </w:r>
      <w:r>
        <w:rPr>
          <w:rFonts w:cs="Times New Roman" w:eastAsia="Times New Roman"/>
          <w:color w:val="000000"/>
          <w:sz w:val="28"/>
          <w:szCs w:val="28"/>
        </w:rPr>
        <w:t xml:space="preserve">[электронный ресурс]. – Режим доступа: </w:t>
      </w:r>
      <w:r>
        <w:rPr>
          <w:rFonts w:cs="Times New Roman" w:eastAsia="Times New Roman"/>
          <w:color w:val="000000"/>
          <w:sz w:val="28"/>
          <w:szCs w:val="28"/>
        </w:rPr>
        <w:t xml:space="preserve">https://edu.tltsu.ru/sites/sites_content/site216/html/media67140/lec3-4_is1.pdf</w:t>
      </w:r>
      <w:r>
        <w:t xml:space="preserve"> </w:t>
      </w:r>
      <w:r>
        <w:rPr>
          <w:color w:val="000000"/>
          <w:sz w:val="28"/>
          <w:szCs w:val="28"/>
        </w:rPr>
        <w:t xml:space="preserve">– Загл. с экрана (21.11.2021</w:t>
      </w:r>
      <w:r>
        <w:rPr>
          <w:rFonts w:cs="Times New Roman" w:eastAsia="Times New Roman"/>
          <w:color w:val="000000"/>
          <w:sz w:val="28"/>
          <w:szCs w:val="28"/>
        </w:rPr>
        <w:t xml:space="preserve">)</w:t>
      </w:r>
      <w:r/>
      <w:r>
        <w:rPr>
          <w:rFonts w:cs="Times New Roman" w:eastAsia="Times New Roman"/>
          <w:color w:val="000000"/>
          <w:sz w:val="28"/>
          <w:szCs w:val="28"/>
          <w:highlight w:val="none"/>
        </w:rPr>
      </w:r>
      <w:r>
        <w:rPr>
          <w:rFonts w:cs="Times New Roman" w:eastAsia="Times New Roman"/>
          <w:color w:val="000000"/>
          <w:sz w:val="28"/>
          <w:szCs w:val="28"/>
          <w:highlight w:val="none"/>
        </w:rPr>
      </w:r>
    </w:p>
    <w:p>
      <w:pPr>
        <w:pStyle w:val="837"/>
        <w:numPr>
          <w:ilvl w:val="0"/>
          <w:numId w:val="19"/>
        </w:numPr>
      </w:pPr>
      <w:r/>
      <w:r>
        <w:t xml:space="preserve">Система управления базами данных </w:t>
      </w:r>
      <w:r>
        <w:rPr>
          <w:rFonts w:cs="Times New Roman" w:eastAsia="Times New Roman"/>
          <w:bCs/>
          <w:color w:val="000000"/>
          <w:sz w:val="28"/>
          <w:szCs w:val="28"/>
        </w:rPr>
      </w:r>
      <w:r>
        <w:rPr>
          <w:rFonts w:cs="Times New Roman" w:eastAsia="Times New Roman"/>
          <w:color w:val="000000"/>
          <w:sz w:val="28"/>
          <w:szCs w:val="28"/>
        </w:rPr>
        <w:t xml:space="preserve">[электронный ресурс]. – Режим доступа: </w:t>
      </w:r>
      <w:r>
        <w:rPr>
          <w:rFonts w:cs="Times New Roman" w:eastAsia="Times New Roman"/>
          <w:color w:val="000000"/>
          <w:sz w:val="28"/>
          <w:szCs w:val="28"/>
        </w:rPr>
        <w:t xml:space="preserve">https://ru.wikipedia.org/wiki/%D0%A1%D0%B8%D1%81%D1%82%D0%B5%D0%BC%D0%B0_%D1%83%D0%BF%D1%80%D0%B0%D0%B2%D0%BB%D0%B5%D0%BD%D0%B8%D1%8F_%D0%B1%D0%B0%D0%B7%D0%B0%D0%BC%D0%B8_%D0%B4%D0%B0%D0%BD%D0%BD%D1%8B%D1%85</w:t>
      </w:r>
      <w:r>
        <w:rPr>
          <w:rFonts w:cs="Times New Roman" w:eastAsia="Times New Roman"/>
          <w:color w:val="000000"/>
          <w:sz w:val="28"/>
          <w:szCs w:val="28"/>
        </w:rPr>
      </w:r>
      <w:r>
        <w:t xml:space="preserve"> </w:t>
      </w:r>
      <w:r>
        <w:rPr>
          <w:color w:val="000000"/>
          <w:sz w:val="28"/>
          <w:szCs w:val="28"/>
        </w:rPr>
        <w:t xml:space="preserve">– Загл. с экрана (21.11.2021</w:t>
      </w:r>
      <w:r>
        <w:rPr>
          <w:rFonts w:cs="Times New Roman" w:eastAsia="Times New Roman"/>
          <w:color w:val="000000"/>
          <w:sz w:val="28"/>
          <w:szCs w:val="28"/>
        </w:rPr>
        <w:t xml:space="preserve">)</w:t>
      </w:r>
      <w:r/>
      <w:r/>
      <w:r/>
      <w:r/>
      <w:r>
        <w:rPr>
          <w:rFonts w:cs="Times New Roman" w:eastAsia="Times New Roman"/>
          <w:color w:val="000000"/>
          <w:sz w:val="28"/>
          <w:szCs w:val="28"/>
          <w:highlight w:val="none"/>
        </w:rPr>
      </w:r>
      <w:r>
        <w:rPr>
          <w:rFonts w:cs="Times New Roman" w:eastAsia="Times New Roman"/>
          <w:color w:val="000000"/>
          <w:sz w:val="28"/>
          <w:szCs w:val="28"/>
          <w:highlight w:val="none"/>
        </w:rPr>
      </w:r>
      <w:r>
        <w:rPr>
          <w:rFonts w:cs="Times New Roman" w:eastAsia="Times New Roman"/>
          <w:color w:val="000000"/>
          <w:sz w:val="28"/>
          <w:szCs w:val="28"/>
          <w:highlight w:val="none"/>
        </w:rPr>
      </w:r>
      <w:r>
        <w:rPr>
          <w:rFonts w:cs="Times New Roman" w:eastAsia="Times New Roman"/>
          <w:color w:val="000000"/>
          <w:sz w:val="28"/>
          <w:szCs w:val="28"/>
          <w:highlight w:val="none"/>
        </w:rPr>
      </w:r>
      <w:r>
        <w:rPr>
          <w:rFonts w:cs="Times New Roman" w:eastAsia="Times New Roman"/>
          <w:color w:val="000000"/>
          <w:sz w:val="28"/>
          <w:szCs w:val="28"/>
          <w:highlight w:val="none"/>
        </w:rPr>
      </w:r>
    </w:p>
    <w:sectPr>
      <w:headerReference w:type="default" r:id="rId9"/>
      <w:headerReference w:type="first" r:id="rId10"/>
      <w:footerReference w:type="default" r:id="rId11"/>
      <w:footerReference w:type="first" r:id="rId12"/>
      <w:footnotePr/>
      <w:endnotePr/>
      <w:type w:val="nextPage"/>
      <w:pgSz w:w="11906" w:h="16838" w:orient="portrait"/>
      <w:pgMar w:top="1134" w:right="850" w:bottom="1134" w:left="1701" w:header="709" w:footer="709" w:gutter="0"/>
      <w:cols w:num="1" w:sep="0" w:space="1701"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Noto Sans CJK SC">
    <w:panose1 w:val="020B0500000000000000"/>
  </w:font>
  <w:font w:name="Noto Sans Devanagari">
    <w:panose1 w:val="020B0502040504020204"/>
  </w:font>
  <w:font w:name="Wingdings">
    <w:panose1 w:val="05010000000000000000"/>
  </w:font>
  <w:font w:name="Liberation Sans">
    <w:panose1 w:val="020B0604020202020204"/>
  </w:font>
  <w:font w:name="Courier New">
    <w:panose1 w:val="02070409020205020404"/>
  </w:font>
  <w:font w:name="OpenSymbol">
    <w:panose1 w:val="05010000000000000000"/>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85"/>
      <w:jc w:val="center"/>
    </w:pPr>
    <w:r>
      <w:fldChar w:fldCharType="begin"/>
    </w:r>
    <w:r>
      <w:instrText xml:space="preserve"> PAGE </w:instrText>
    </w:r>
    <w:r>
      <w:fldChar w:fldCharType="separate"/>
    </w:r>
    <w:r>
      <w:t xml:space="preserve">26</w:t>
    </w:r>
    <w:r>
      <w:fldChar w:fldCharType="end"/>
    </w:r>
    <w:r/>
  </w:p>
  <w:p>
    <w:pPr>
      <w:pStyle w:val="885"/>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85"/>
      <w:jc w:val="center"/>
    </w:pPr>
    <w:r/>
    <w:r/>
  </w:p>
  <w:p>
    <w:pPr>
      <w:pStyle w:val="885"/>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84"/>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84"/>
      <w:ind w:firstLine="0"/>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09" w:hanging="360"/>
        <w:tabs>
          <w:tab w:val="num" w:pos="0" w:leader="none"/>
        </w:tabs>
      </w:pPr>
      <w:rPr>
        <w:rFonts w:ascii="Symbol" w:hAnsi="Symbol" w:cs="Symbol" w:hint="default"/>
      </w:rPr>
    </w:lvl>
    <w:lvl w:ilvl="1">
      <w:start w:val="1"/>
      <w:numFmt w:val="bullet"/>
      <w:isLgl w:val="false"/>
      <w:suff w:val="tab"/>
      <w:lvlText w:val="o"/>
      <w:lvlJc w:val="left"/>
      <w:pPr>
        <w:ind w:left="1429" w:hanging="360"/>
        <w:tabs>
          <w:tab w:val="num" w:pos="0" w:leader="none"/>
        </w:tabs>
      </w:pPr>
      <w:rPr>
        <w:rFonts w:ascii="Courier New" w:hAnsi="Courier New" w:cs="Courier New" w:hint="default"/>
      </w:rPr>
    </w:lvl>
    <w:lvl w:ilvl="2">
      <w:start w:val="1"/>
      <w:numFmt w:val="bullet"/>
      <w:isLgl w:val="false"/>
      <w:suff w:val="tab"/>
      <w:lvlText w:val="§"/>
      <w:lvlJc w:val="left"/>
      <w:pPr>
        <w:ind w:left="2149" w:hanging="360"/>
        <w:tabs>
          <w:tab w:val="num" w:pos="0" w:leader="none"/>
        </w:tabs>
      </w:pPr>
      <w:rPr>
        <w:rFonts w:ascii="Wingdings" w:hAnsi="Wingdings" w:cs="Wingdings" w:hint="default"/>
      </w:rPr>
    </w:lvl>
    <w:lvl w:ilvl="3">
      <w:start w:val="1"/>
      <w:numFmt w:val="bullet"/>
      <w:isLgl w:val="false"/>
      <w:suff w:val="tab"/>
      <w:lvlText w:val="·"/>
      <w:lvlJc w:val="left"/>
      <w:pPr>
        <w:ind w:left="2869" w:hanging="360"/>
        <w:tabs>
          <w:tab w:val="num" w:pos="0" w:leader="none"/>
        </w:tabs>
      </w:pPr>
      <w:rPr>
        <w:rFonts w:ascii="Symbol" w:hAnsi="Symbol" w:cs="Symbol" w:hint="default"/>
      </w:rPr>
    </w:lvl>
    <w:lvl w:ilvl="4">
      <w:start w:val="1"/>
      <w:numFmt w:val="bullet"/>
      <w:isLgl w:val="false"/>
      <w:suff w:val="tab"/>
      <w:lvlText w:val="o"/>
      <w:lvlJc w:val="left"/>
      <w:pPr>
        <w:ind w:left="3589" w:hanging="360"/>
        <w:tabs>
          <w:tab w:val="num" w:pos="0" w:leader="none"/>
        </w:tabs>
      </w:pPr>
      <w:rPr>
        <w:rFonts w:ascii="Courier New" w:hAnsi="Courier New" w:cs="Courier New" w:hint="default"/>
      </w:rPr>
    </w:lvl>
    <w:lvl w:ilvl="5">
      <w:start w:val="1"/>
      <w:numFmt w:val="bullet"/>
      <w:isLgl w:val="false"/>
      <w:suff w:val="tab"/>
      <w:lvlText w:val="§"/>
      <w:lvlJc w:val="left"/>
      <w:pPr>
        <w:ind w:left="4309" w:hanging="360"/>
        <w:tabs>
          <w:tab w:val="num" w:pos="0" w:leader="none"/>
        </w:tabs>
      </w:pPr>
      <w:rPr>
        <w:rFonts w:ascii="Wingdings" w:hAnsi="Wingdings" w:cs="Wingdings" w:hint="default"/>
      </w:rPr>
    </w:lvl>
    <w:lvl w:ilvl="6">
      <w:start w:val="1"/>
      <w:numFmt w:val="bullet"/>
      <w:isLgl w:val="false"/>
      <w:suff w:val="tab"/>
      <w:lvlText w:val="·"/>
      <w:lvlJc w:val="left"/>
      <w:pPr>
        <w:ind w:left="5029" w:hanging="360"/>
        <w:tabs>
          <w:tab w:val="num" w:pos="0" w:leader="none"/>
        </w:tabs>
      </w:pPr>
      <w:rPr>
        <w:rFonts w:ascii="Symbol" w:hAnsi="Symbol" w:cs="Symbol" w:hint="default"/>
      </w:rPr>
    </w:lvl>
    <w:lvl w:ilvl="7">
      <w:start w:val="1"/>
      <w:numFmt w:val="bullet"/>
      <w:isLgl w:val="false"/>
      <w:suff w:val="tab"/>
      <w:lvlText w:val="o"/>
      <w:lvlJc w:val="left"/>
      <w:pPr>
        <w:ind w:left="5749" w:hanging="360"/>
        <w:tabs>
          <w:tab w:val="num" w:pos="0" w:leader="none"/>
        </w:tabs>
      </w:pPr>
      <w:rPr>
        <w:rFonts w:ascii="Courier New" w:hAnsi="Courier New" w:cs="Courier New" w:hint="default"/>
      </w:rPr>
    </w:lvl>
    <w:lvl w:ilvl="8">
      <w:start w:val="1"/>
      <w:numFmt w:val="bullet"/>
      <w:isLgl w:val="false"/>
      <w:suff w:val="tab"/>
      <w:lvlText w:val="§"/>
      <w:lvlJc w:val="left"/>
      <w:pPr>
        <w:ind w:left="6469" w:hanging="360"/>
        <w:tabs>
          <w:tab w:val="num" w:pos="0" w:leader="none"/>
        </w:tabs>
      </w:pPr>
      <w:rPr>
        <w:rFonts w:ascii="Wingdings" w:hAnsi="Wingdings" w:cs="Wingdings" w:hint="default"/>
      </w:rPr>
    </w:lvl>
  </w:abstractNum>
  <w:abstractNum w:abstractNumId="1">
    <w:multiLevelType w:val="hybridMultilevel"/>
    <w:lvl w:ilvl="0">
      <w:start w:val="1"/>
      <w:numFmt w:val="bullet"/>
      <w:isLgl w:val="false"/>
      <w:suff w:val="tab"/>
      <w:lvlText w:val="·"/>
      <w:lvlJc w:val="left"/>
      <w:pPr>
        <w:ind w:left="1417" w:hanging="360"/>
        <w:tabs>
          <w:tab w:val="num" w:pos="0" w:leader="none"/>
        </w:tabs>
      </w:pPr>
      <w:rPr>
        <w:rFonts w:ascii="Symbol" w:hAnsi="Symbol" w:cs="Symbol" w:hint="default"/>
      </w:rPr>
    </w:lvl>
    <w:lvl w:ilvl="1">
      <w:start w:val="1"/>
      <w:numFmt w:val="bullet"/>
      <w:isLgl w:val="false"/>
      <w:suff w:val="tab"/>
      <w:lvlText w:val="o"/>
      <w:lvlJc w:val="left"/>
      <w:pPr>
        <w:ind w:left="2137" w:hanging="360"/>
        <w:tabs>
          <w:tab w:val="num" w:pos="0" w:leader="none"/>
        </w:tabs>
      </w:pPr>
      <w:rPr>
        <w:rFonts w:ascii="Courier New" w:hAnsi="Courier New" w:cs="Courier New" w:hint="default"/>
      </w:rPr>
    </w:lvl>
    <w:lvl w:ilvl="2">
      <w:start w:val="1"/>
      <w:numFmt w:val="bullet"/>
      <w:isLgl w:val="false"/>
      <w:suff w:val="tab"/>
      <w:lvlText w:val="§"/>
      <w:lvlJc w:val="left"/>
      <w:pPr>
        <w:ind w:left="2857" w:hanging="360"/>
        <w:tabs>
          <w:tab w:val="num" w:pos="0" w:leader="none"/>
        </w:tabs>
      </w:pPr>
      <w:rPr>
        <w:rFonts w:ascii="Wingdings" w:hAnsi="Wingdings" w:cs="Wingdings" w:hint="default"/>
      </w:rPr>
    </w:lvl>
    <w:lvl w:ilvl="3">
      <w:start w:val="1"/>
      <w:numFmt w:val="bullet"/>
      <w:isLgl w:val="false"/>
      <w:suff w:val="tab"/>
      <w:lvlText w:val="·"/>
      <w:lvlJc w:val="left"/>
      <w:pPr>
        <w:ind w:left="3577" w:hanging="360"/>
        <w:tabs>
          <w:tab w:val="num" w:pos="0" w:leader="none"/>
        </w:tabs>
      </w:pPr>
      <w:rPr>
        <w:rFonts w:ascii="Symbol" w:hAnsi="Symbol" w:cs="Symbol" w:hint="default"/>
      </w:rPr>
    </w:lvl>
    <w:lvl w:ilvl="4">
      <w:start w:val="1"/>
      <w:numFmt w:val="bullet"/>
      <w:isLgl w:val="false"/>
      <w:suff w:val="tab"/>
      <w:lvlText w:val="o"/>
      <w:lvlJc w:val="left"/>
      <w:pPr>
        <w:ind w:left="4297" w:hanging="360"/>
        <w:tabs>
          <w:tab w:val="num" w:pos="0" w:leader="none"/>
        </w:tabs>
      </w:pPr>
      <w:rPr>
        <w:rFonts w:ascii="Courier New" w:hAnsi="Courier New" w:cs="Courier New" w:hint="default"/>
      </w:rPr>
    </w:lvl>
    <w:lvl w:ilvl="5">
      <w:start w:val="1"/>
      <w:numFmt w:val="bullet"/>
      <w:isLgl w:val="false"/>
      <w:suff w:val="tab"/>
      <w:lvlText w:val="§"/>
      <w:lvlJc w:val="left"/>
      <w:pPr>
        <w:ind w:left="5017" w:hanging="360"/>
        <w:tabs>
          <w:tab w:val="num" w:pos="0" w:leader="none"/>
        </w:tabs>
      </w:pPr>
      <w:rPr>
        <w:rFonts w:ascii="Wingdings" w:hAnsi="Wingdings" w:cs="Wingdings" w:hint="default"/>
      </w:rPr>
    </w:lvl>
    <w:lvl w:ilvl="6">
      <w:start w:val="1"/>
      <w:numFmt w:val="bullet"/>
      <w:isLgl w:val="false"/>
      <w:suff w:val="tab"/>
      <w:lvlText w:val="·"/>
      <w:lvlJc w:val="left"/>
      <w:pPr>
        <w:ind w:left="5737" w:hanging="360"/>
        <w:tabs>
          <w:tab w:val="num" w:pos="0" w:leader="none"/>
        </w:tabs>
      </w:pPr>
      <w:rPr>
        <w:rFonts w:ascii="Symbol" w:hAnsi="Symbol" w:cs="Symbol" w:hint="default"/>
      </w:rPr>
    </w:lvl>
    <w:lvl w:ilvl="7">
      <w:start w:val="1"/>
      <w:numFmt w:val="bullet"/>
      <w:isLgl w:val="false"/>
      <w:suff w:val="tab"/>
      <w:lvlText w:val="o"/>
      <w:lvlJc w:val="left"/>
      <w:pPr>
        <w:ind w:left="6457" w:hanging="360"/>
        <w:tabs>
          <w:tab w:val="num" w:pos="0" w:leader="none"/>
        </w:tabs>
      </w:pPr>
      <w:rPr>
        <w:rFonts w:ascii="Courier New" w:hAnsi="Courier New" w:cs="Courier New" w:hint="default"/>
      </w:rPr>
    </w:lvl>
    <w:lvl w:ilvl="8">
      <w:start w:val="1"/>
      <w:numFmt w:val="bullet"/>
      <w:isLgl w:val="false"/>
      <w:suff w:val="tab"/>
      <w:lvlText w:val="§"/>
      <w:lvlJc w:val="left"/>
      <w:pPr>
        <w:ind w:left="7177" w:hanging="360"/>
        <w:tabs>
          <w:tab w:val="num" w:pos="0" w:leader="none"/>
        </w:tabs>
      </w:pPr>
      <w:rPr>
        <w:rFonts w:ascii="Wingdings" w:hAnsi="Wingdings" w:cs="Wingdings" w:hint="default"/>
      </w:rPr>
    </w:lvl>
  </w:abstractNum>
  <w:abstractNum w:abstractNumId="2">
    <w:multiLevelType w:val="hybridMultilevel"/>
    <w:lvl w:ilvl="0">
      <w:start w:val="1"/>
      <w:numFmt w:val="bullet"/>
      <w:isLgl w:val="false"/>
      <w:suff w:val="tab"/>
      <w:lvlText w:val="·"/>
      <w:lvlJc w:val="left"/>
      <w:pPr>
        <w:ind w:left="1418" w:hanging="360"/>
        <w:tabs>
          <w:tab w:val="num" w:pos="0" w:leader="none"/>
        </w:tabs>
      </w:pPr>
      <w:rPr>
        <w:rFonts w:ascii="Symbol" w:hAnsi="Symbol" w:cs="Symbol" w:hint="default"/>
      </w:rPr>
    </w:lvl>
    <w:lvl w:ilvl="1">
      <w:start w:val="1"/>
      <w:numFmt w:val="bullet"/>
      <w:isLgl w:val="false"/>
      <w:suff w:val="tab"/>
      <w:lvlText w:val="o"/>
      <w:lvlJc w:val="left"/>
      <w:pPr>
        <w:ind w:left="2138" w:hanging="360"/>
        <w:tabs>
          <w:tab w:val="num" w:pos="0" w:leader="none"/>
        </w:tabs>
      </w:pPr>
      <w:rPr>
        <w:rFonts w:ascii="Courier New" w:hAnsi="Courier New" w:cs="Courier New" w:hint="default"/>
      </w:rPr>
    </w:lvl>
    <w:lvl w:ilvl="2">
      <w:start w:val="1"/>
      <w:numFmt w:val="bullet"/>
      <w:isLgl w:val="false"/>
      <w:suff w:val="tab"/>
      <w:lvlText w:val="§"/>
      <w:lvlJc w:val="left"/>
      <w:pPr>
        <w:ind w:left="2858" w:hanging="360"/>
        <w:tabs>
          <w:tab w:val="num" w:pos="0" w:leader="none"/>
        </w:tabs>
      </w:pPr>
      <w:rPr>
        <w:rFonts w:ascii="Wingdings" w:hAnsi="Wingdings" w:cs="Wingdings" w:hint="default"/>
      </w:rPr>
    </w:lvl>
    <w:lvl w:ilvl="3">
      <w:start w:val="1"/>
      <w:numFmt w:val="bullet"/>
      <w:isLgl w:val="false"/>
      <w:suff w:val="tab"/>
      <w:lvlText w:val="·"/>
      <w:lvlJc w:val="left"/>
      <w:pPr>
        <w:ind w:left="3578" w:hanging="360"/>
        <w:tabs>
          <w:tab w:val="num" w:pos="0" w:leader="none"/>
        </w:tabs>
      </w:pPr>
      <w:rPr>
        <w:rFonts w:ascii="Symbol" w:hAnsi="Symbol" w:cs="Symbol" w:hint="default"/>
      </w:rPr>
    </w:lvl>
    <w:lvl w:ilvl="4">
      <w:start w:val="1"/>
      <w:numFmt w:val="bullet"/>
      <w:isLgl w:val="false"/>
      <w:suff w:val="tab"/>
      <w:lvlText w:val="o"/>
      <w:lvlJc w:val="left"/>
      <w:pPr>
        <w:ind w:left="4298" w:hanging="360"/>
        <w:tabs>
          <w:tab w:val="num" w:pos="0" w:leader="none"/>
        </w:tabs>
      </w:pPr>
      <w:rPr>
        <w:rFonts w:ascii="Courier New" w:hAnsi="Courier New" w:cs="Courier New" w:hint="default"/>
      </w:rPr>
    </w:lvl>
    <w:lvl w:ilvl="5">
      <w:start w:val="1"/>
      <w:numFmt w:val="bullet"/>
      <w:isLgl w:val="false"/>
      <w:suff w:val="tab"/>
      <w:lvlText w:val="§"/>
      <w:lvlJc w:val="left"/>
      <w:pPr>
        <w:ind w:left="5018" w:hanging="360"/>
        <w:tabs>
          <w:tab w:val="num" w:pos="0" w:leader="none"/>
        </w:tabs>
      </w:pPr>
      <w:rPr>
        <w:rFonts w:ascii="Wingdings" w:hAnsi="Wingdings" w:cs="Wingdings" w:hint="default"/>
      </w:rPr>
    </w:lvl>
    <w:lvl w:ilvl="6">
      <w:start w:val="1"/>
      <w:numFmt w:val="bullet"/>
      <w:isLgl w:val="false"/>
      <w:suff w:val="tab"/>
      <w:lvlText w:val="·"/>
      <w:lvlJc w:val="left"/>
      <w:pPr>
        <w:ind w:left="5738" w:hanging="360"/>
        <w:tabs>
          <w:tab w:val="num" w:pos="0" w:leader="none"/>
        </w:tabs>
      </w:pPr>
      <w:rPr>
        <w:rFonts w:ascii="Symbol" w:hAnsi="Symbol" w:cs="Symbol" w:hint="default"/>
      </w:rPr>
    </w:lvl>
    <w:lvl w:ilvl="7">
      <w:start w:val="1"/>
      <w:numFmt w:val="bullet"/>
      <w:isLgl w:val="false"/>
      <w:suff w:val="tab"/>
      <w:lvlText w:val="o"/>
      <w:lvlJc w:val="left"/>
      <w:pPr>
        <w:ind w:left="6458" w:hanging="360"/>
        <w:tabs>
          <w:tab w:val="num" w:pos="0" w:leader="none"/>
        </w:tabs>
      </w:pPr>
      <w:rPr>
        <w:rFonts w:ascii="Courier New" w:hAnsi="Courier New" w:cs="Courier New" w:hint="default"/>
      </w:rPr>
    </w:lvl>
    <w:lvl w:ilvl="8">
      <w:start w:val="1"/>
      <w:numFmt w:val="bullet"/>
      <w:isLgl w:val="false"/>
      <w:suff w:val="tab"/>
      <w:lvlText w:val="§"/>
      <w:lvlJc w:val="left"/>
      <w:pPr>
        <w:ind w:left="7178" w:hanging="360"/>
        <w:tabs>
          <w:tab w:val="num" w:pos="0" w:leader="none"/>
        </w:tabs>
      </w:pPr>
      <w:rPr>
        <w:rFonts w:ascii="Wingdings" w:hAnsi="Wingdings" w:cs="Wingdings" w:hint="default"/>
      </w:rPr>
    </w:lvl>
  </w:abstractNum>
  <w:abstractNum w:abstractNumId="3">
    <w:multiLevelType w:val="hybridMultilevel"/>
    <w:lvl w:ilvl="0">
      <w:start w:val="1"/>
      <w:numFmt w:val="bullet"/>
      <w:isLgl w:val="false"/>
      <w:suff w:val="tab"/>
      <w:lvlText w:val=""/>
      <w:lvlJc w:val="left"/>
      <w:pPr>
        <w:ind w:left="720" w:hanging="360"/>
        <w:tabs>
          <w:tab w:val="num" w:pos="720" w:leader="none"/>
        </w:tabs>
      </w:pPr>
      <w:rPr>
        <w:rFonts w:ascii="Symbol" w:hAnsi="Symbol" w:cs="Symbol" w:hint="default"/>
      </w:rPr>
    </w:lvl>
    <w:lvl w:ilvl="1">
      <w:start w:val="1"/>
      <w:numFmt w:val="bullet"/>
      <w:isLgl w:val="false"/>
      <w:suff w:val="tab"/>
      <w:lvlText w:val="◦"/>
      <w:lvlJc w:val="left"/>
      <w:pPr>
        <w:ind w:left="1080" w:hanging="360"/>
        <w:tabs>
          <w:tab w:val="num" w:pos="1080" w:leader="none"/>
        </w:tabs>
      </w:pPr>
      <w:rPr>
        <w:rFonts w:ascii="OpenSymbol" w:hAnsi="OpenSymbol" w:cs="OpenSymbol" w:hint="default"/>
      </w:rPr>
    </w:lvl>
    <w:lvl w:ilvl="2">
      <w:start w:val="1"/>
      <w:numFmt w:val="bullet"/>
      <w:isLgl w:val="false"/>
      <w:suff w:val="tab"/>
      <w:lvlText w:val="▪"/>
      <w:lvlJc w:val="left"/>
      <w:pPr>
        <w:ind w:left="1440" w:hanging="360"/>
        <w:tabs>
          <w:tab w:val="num" w:pos="1440" w:leader="none"/>
        </w:tabs>
      </w:pPr>
      <w:rPr>
        <w:rFonts w:ascii="OpenSymbol" w:hAnsi="OpenSymbol" w:cs="OpenSymbol" w:hint="default"/>
      </w:rPr>
    </w:lvl>
    <w:lvl w:ilvl="3">
      <w:start w:val="1"/>
      <w:numFmt w:val="bullet"/>
      <w:isLgl w:val="false"/>
      <w:suff w:val="tab"/>
      <w:lvlText w:val=""/>
      <w:lvlJc w:val="left"/>
      <w:pPr>
        <w:ind w:left="1800" w:hanging="360"/>
        <w:tabs>
          <w:tab w:val="num" w:pos="1800" w:leader="none"/>
        </w:tabs>
      </w:pPr>
      <w:rPr>
        <w:rFonts w:ascii="Symbol" w:hAnsi="Symbol" w:cs="Symbol" w:hint="default"/>
      </w:rPr>
    </w:lvl>
    <w:lvl w:ilvl="4">
      <w:start w:val="1"/>
      <w:numFmt w:val="bullet"/>
      <w:isLgl w:val="false"/>
      <w:suff w:val="tab"/>
      <w:lvlText w:val="◦"/>
      <w:lvlJc w:val="left"/>
      <w:pPr>
        <w:ind w:left="2160" w:hanging="360"/>
        <w:tabs>
          <w:tab w:val="num" w:pos="2160" w:leader="none"/>
        </w:tabs>
      </w:pPr>
      <w:rPr>
        <w:rFonts w:ascii="OpenSymbol" w:hAnsi="OpenSymbol" w:cs="OpenSymbol" w:hint="default"/>
      </w:rPr>
    </w:lvl>
    <w:lvl w:ilvl="5">
      <w:start w:val="1"/>
      <w:numFmt w:val="bullet"/>
      <w:isLgl w:val="false"/>
      <w:suff w:val="tab"/>
      <w:lvlText w:val="▪"/>
      <w:lvlJc w:val="left"/>
      <w:pPr>
        <w:ind w:left="2520" w:hanging="360"/>
        <w:tabs>
          <w:tab w:val="num" w:pos="2520" w:leader="none"/>
        </w:tabs>
      </w:pPr>
      <w:rPr>
        <w:rFonts w:ascii="OpenSymbol" w:hAnsi="OpenSymbol" w:cs="OpenSymbol" w:hint="default"/>
      </w:rPr>
    </w:lvl>
    <w:lvl w:ilvl="6">
      <w:start w:val="1"/>
      <w:numFmt w:val="bullet"/>
      <w:isLgl w:val="false"/>
      <w:suff w:val="tab"/>
      <w:lvlText w:val=""/>
      <w:lvlJc w:val="left"/>
      <w:pPr>
        <w:ind w:left="2880" w:hanging="360"/>
        <w:tabs>
          <w:tab w:val="num" w:pos="2880" w:leader="none"/>
        </w:tabs>
      </w:pPr>
      <w:rPr>
        <w:rFonts w:ascii="Symbol" w:hAnsi="Symbol" w:cs="Symbol" w:hint="default"/>
      </w:rPr>
    </w:lvl>
    <w:lvl w:ilvl="7">
      <w:start w:val="1"/>
      <w:numFmt w:val="bullet"/>
      <w:isLgl w:val="false"/>
      <w:suff w:val="tab"/>
      <w:lvlText w:val="◦"/>
      <w:lvlJc w:val="left"/>
      <w:pPr>
        <w:ind w:left="3240" w:hanging="360"/>
        <w:tabs>
          <w:tab w:val="num" w:pos="3240" w:leader="none"/>
        </w:tabs>
      </w:pPr>
      <w:rPr>
        <w:rFonts w:ascii="OpenSymbol" w:hAnsi="OpenSymbol" w:cs="OpenSymbol" w:hint="default"/>
      </w:rPr>
    </w:lvl>
    <w:lvl w:ilvl="8">
      <w:start w:val="1"/>
      <w:numFmt w:val="bullet"/>
      <w:isLgl w:val="false"/>
      <w:suff w:val="tab"/>
      <w:lvlText w:val="▪"/>
      <w:lvlJc w:val="left"/>
      <w:pPr>
        <w:ind w:left="3600" w:hanging="360"/>
        <w:tabs>
          <w:tab w:val="num" w:pos="3600" w:leader="none"/>
        </w:tabs>
      </w:pPr>
      <w:rPr>
        <w:rFonts w:ascii="OpenSymbol" w:hAnsi="OpenSymbol" w:cs="OpenSymbol" w:hint="default"/>
      </w:rPr>
    </w:lvl>
  </w:abstractNum>
  <w:abstractNum w:abstractNumId="4">
    <w:multiLevelType w:val="hybridMultilevel"/>
    <w:lvl w:ilvl="0">
      <w:start w:val="1"/>
      <w:numFmt w:val="none"/>
      <w:isLgl w:val="false"/>
      <w:suff w:val="nothing"/>
      <w:lvlText w:val=""/>
      <w:lvlJc w:val="left"/>
      <w:pPr>
        <w:ind w:left="0" w:firstLine="0"/>
        <w:tabs>
          <w:tab w:val="num" w:pos="0" w:leader="none"/>
        </w:tabs>
      </w:pPr>
    </w:lvl>
    <w:lvl w:ilvl="1">
      <w:start w:val="1"/>
      <w:numFmt w:val="none"/>
      <w:isLgl w:val="false"/>
      <w:suff w:val="nothing"/>
      <w:lvlText w:val=""/>
      <w:lvlJc w:val="left"/>
      <w:pPr>
        <w:ind w:left="0" w:firstLine="0"/>
        <w:tabs>
          <w:tab w:val="num" w:pos="0" w:leader="none"/>
        </w:tabs>
      </w:pPr>
    </w:lvl>
    <w:lvl w:ilvl="2">
      <w:start w:val="1"/>
      <w:numFmt w:val="none"/>
      <w:isLgl w:val="false"/>
      <w:suff w:val="nothing"/>
      <w:lvlText w:val=""/>
      <w:lvlJc w:val="left"/>
      <w:pPr>
        <w:ind w:left="0" w:firstLine="0"/>
        <w:tabs>
          <w:tab w:val="num" w:pos="0" w:leader="none"/>
        </w:tabs>
      </w:pPr>
    </w:lvl>
    <w:lvl w:ilvl="3">
      <w:start w:val="1"/>
      <w:numFmt w:val="none"/>
      <w:isLgl w:val="false"/>
      <w:suff w:val="nothing"/>
      <w:lvlText w:val=""/>
      <w:lvlJc w:val="left"/>
      <w:pPr>
        <w:ind w:left="0" w:firstLine="0"/>
        <w:tabs>
          <w:tab w:val="num" w:pos="0" w:leader="none"/>
        </w:tabs>
      </w:pPr>
    </w:lvl>
    <w:lvl w:ilvl="4">
      <w:start w:val="1"/>
      <w:numFmt w:val="none"/>
      <w:isLgl w:val="false"/>
      <w:suff w:val="nothing"/>
      <w:lvlText w:val=""/>
      <w:lvlJc w:val="left"/>
      <w:pPr>
        <w:ind w:left="0" w:firstLine="0"/>
        <w:tabs>
          <w:tab w:val="num" w:pos="0" w:leader="none"/>
        </w:tabs>
      </w:pPr>
    </w:lvl>
    <w:lvl w:ilvl="5">
      <w:start w:val="1"/>
      <w:numFmt w:val="none"/>
      <w:isLgl w:val="false"/>
      <w:suff w:val="nothing"/>
      <w:lvlText w:val=""/>
      <w:lvlJc w:val="left"/>
      <w:pPr>
        <w:ind w:left="0" w:firstLine="0"/>
        <w:tabs>
          <w:tab w:val="num" w:pos="0" w:leader="none"/>
        </w:tabs>
      </w:pPr>
    </w:lvl>
    <w:lvl w:ilvl="6">
      <w:start w:val="1"/>
      <w:numFmt w:val="none"/>
      <w:isLgl w:val="false"/>
      <w:suff w:val="nothing"/>
      <w:lvlText w:val=""/>
      <w:lvlJc w:val="left"/>
      <w:pPr>
        <w:ind w:left="0" w:firstLine="0"/>
        <w:tabs>
          <w:tab w:val="num" w:pos="0" w:leader="none"/>
        </w:tabs>
      </w:pPr>
    </w:lvl>
    <w:lvl w:ilvl="7">
      <w:start w:val="1"/>
      <w:numFmt w:val="none"/>
      <w:isLgl w:val="false"/>
      <w:suff w:val="nothing"/>
      <w:lvlText w:val=""/>
      <w:lvlJc w:val="left"/>
      <w:pPr>
        <w:ind w:left="0" w:firstLine="0"/>
        <w:tabs>
          <w:tab w:val="num" w:pos="0" w:leader="none"/>
        </w:tabs>
      </w:pPr>
    </w:lvl>
    <w:lvl w:ilvl="8">
      <w:start w:val="1"/>
      <w:numFmt w:val="none"/>
      <w:isLgl w:val="false"/>
      <w:suff w:val="nothing"/>
      <w:lvlText w:val=""/>
      <w:lvlJc w:val="left"/>
      <w:pPr>
        <w:ind w:left="0" w:firstLine="0"/>
        <w:tabs>
          <w:tab w:val="num" w:pos="0" w:leader="none"/>
        </w:tabs>
      </w:pPr>
    </w:lvl>
  </w:abstractNum>
  <w:abstractNum w:abstractNumId="5">
    <w:multiLevelType w:val="hybridMultilevel"/>
    <w:lvl w:ilvl="0">
      <w:start w:val="1"/>
      <w:numFmt w:val="bullet"/>
      <w:isLgl w:val="false"/>
      <w:suff w:val="tab"/>
      <w:lvlText w:val="·"/>
      <w:lvlJc w:val="left"/>
      <w:pPr>
        <w:ind w:left="1418" w:hanging="360"/>
      </w:pPr>
      <w:rPr>
        <w:rFonts w:ascii="Symbol" w:hAnsi="Symbol" w:cs="Symbol" w:eastAsia="Symbol" w:hint="default"/>
      </w:rPr>
    </w:lvl>
    <w:lvl w:ilvl="1">
      <w:start w:val="1"/>
      <w:numFmt w:val="bullet"/>
      <w:isLgl w:val="false"/>
      <w:suff w:val="tab"/>
      <w:lvlText w:val="o"/>
      <w:lvlJc w:val="left"/>
      <w:pPr>
        <w:ind w:left="2138" w:hanging="360"/>
      </w:pPr>
      <w:rPr>
        <w:rFonts w:ascii="Courier New" w:hAnsi="Courier New" w:cs="Courier New" w:eastAsia="Courier New" w:hint="default"/>
      </w:rPr>
    </w:lvl>
    <w:lvl w:ilvl="2">
      <w:start w:val="1"/>
      <w:numFmt w:val="bullet"/>
      <w:isLgl w:val="false"/>
      <w:suff w:val="tab"/>
      <w:lvlText w:val="§"/>
      <w:lvlJc w:val="left"/>
      <w:pPr>
        <w:ind w:left="2858" w:hanging="360"/>
      </w:pPr>
      <w:rPr>
        <w:rFonts w:ascii="Wingdings" w:hAnsi="Wingdings" w:cs="Wingdings" w:eastAsia="Wingdings" w:hint="default"/>
      </w:rPr>
    </w:lvl>
    <w:lvl w:ilvl="3">
      <w:start w:val="1"/>
      <w:numFmt w:val="bullet"/>
      <w:isLgl w:val="false"/>
      <w:suff w:val="tab"/>
      <w:lvlText w:val="·"/>
      <w:lvlJc w:val="left"/>
      <w:pPr>
        <w:ind w:left="3578" w:hanging="360"/>
      </w:pPr>
      <w:rPr>
        <w:rFonts w:ascii="Symbol" w:hAnsi="Symbol" w:cs="Symbol" w:eastAsia="Symbol" w:hint="default"/>
      </w:rPr>
    </w:lvl>
    <w:lvl w:ilvl="4">
      <w:start w:val="1"/>
      <w:numFmt w:val="bullet"/>
      <w:isLgl w:val="false"/>
      <w:suff w:val="tab"/>
      <w:lvlText w:val="o"/>
      <w:lvlJc w:val="left"/>
      <w:pPr>
        <w:ind w:left="4298" w:hanging="360"/>
      </w:pPr>
      <w:rPr>
        <w:rFonts w:ascii="Courier New" w:hAnsi="Courier New" w:cs="Courier New" w:eastAsia="Courier New" w:hint="default"/>
      </w:rPr>
    </w:lvl>
    <w:lvl w:ilvl="5">
      <w:start w:val="1"/>
      <w:numFmt w:val="bullet"/>
      <w:isLgl w:val="false"/>
      <w:suff w:val="tab"/>
      <w:lvlText w:val="§"/>
      <w:lvlJc w:val="left"/>
      <w:pPr>
        <w:ind w:left="5018" w:hanging="360"/>
      </w:pPr>
      <w:rPr>
        <w:rFonts w:ascii="Wingdings" w:hAnsi="Wingdings" w:cs="Wingdings" w:eastAsia="Wingdings" w:hint="default"/>
      </w:rPr>
    </w:lvl>
    <w:lvl w:ilvl="6">
      <w:start w:val="1"/>
      <w:numFmt w:val="bullet"/>
      <w:isLgl w:val="false"/>
      <w:suff w:val="tab"/>
      <w:lvlText w:val="·"/>
      <w:lvlJc w:val="left"/>
      <w:pPr>
        <w:ind w:left="5738" w:hanging="360"/>
      </w:pPr>
      <w:rPr>
        <w:rFonts w:ascii="Symbol" w:hAnsi="Symbol" w:cs="Symbol" w:eastAsia="Symbol" w:hint="default"/>
      </w:rPr>
    </w:lvl>
    <w:lvl w:ilvl="7">
      <w:start w:val="1"/>
      <w:numFmt w:val="bullet"/>
      <w:isLgl w:val="false"/>
      <w:suff w:val="tab"/>
      <w:lvlText w:val="o"/>
      <w:lvlJc w:val="left"/>
      <w:pPr>
        <w:ind w:left="6458" w:hanging="360"/>
      </w:pPr>
      <w:rPr>
        <w:rFonts w:ascii="Courier New" w:hAnsi="Courier New" w:cs="Courier New" w:eastAsia="Courier New" w:hint="default"/>
      </w:rPr>
    </w:lvl>
    <w:lvl w:ilvl="8">
      <w:start w:val="1"/>
      <w:numFmt w:val="bullet"/>
      <w:isLgl w:val="false"/>
      <w:suff w:val="tab"/>
      <w:lvlText w:val="§"/>
      <w:lvlJc w:val="left"/>
      <w:pPr>
        <w:ind w:left="7178" w:hanging="360"/>
      </w:pPr>
      <w:rPr>
        <w:rFonts w:ascii="Wingdings" w:hAnsi="Wingdings" w:cs="Wingdings" w:eastAsia="Wingdings" w:hint="default"/>
      </w:rPr>
    </w:lvl>
  </w:abstractNum>
  <w:abstractNum w:abstractNumId="6">
    <w:multiLevelType w:val="hybridMultilevel"/>
    <w:lvl w:ilvl="0">
      <w:start w:val="1"/>
      <w:numFmt w:val="bullet"/>
      <w:isLgl w:val="false"/>
      <w:suff w:val="tab"/>
      <w:lvlText w:val="·"/>
      <w:lvlJc w:val="left"/>
      <w:pPr>
        <w:ind w:left="1418" w:hanging="360"/>
        <w:tabs>
          <w:tab w:val="num" w:pos="0" w:leader="none"/>
        </w:tabs>
      </w:pPr>
      <w:rPr>
        <w:rFonts w:ascii="Symbol" w:hAnsi="Symbol" w:cs="Symbol" w:hint="default"/>
      </w:rPr>
    </w:lvl>
    <w:lvl w:ilvl="1">
      <w:start w:val="1"/>
      <w:numFmt w:val="bullet"/>
      <w:isLgl w:val="false"/>
      <w:suff w:val="tab"/>
      <w:lvlText w:val="o"/>
      <w:lvlJc w:val="left"/>
      <w:pPr>
        <w:ind w:left="2138" w:hanging="360"/>
        <w:tabs>
          <w:tab w:val="num" w:pos="0" w:leader="none"/>
        </w:tabs>
      </w:pPr>
      <w:rPr>
        <w:rFonts w:ascii="Courier New" w:hAnsi="Courier New" w:cs="Courier New" w:hint="default"/>
      </w:rPr>
    </w:lvl>
    <w:lvl w:ilvl="2">
      <w:start w:val="1"/>
      <w:numFmt w:val="bullet"/>
      <w:isLgl w:val="false"/>
      <w:suff w:val="tab"/>
      <w:lvlText w:val="§"/>
      <w:lvlJc w:val="left"/>
      <w:pPr>
        <w:ind w:left="2858" w:hanging="360"/>
        <w:tabs>
          <w:tab w:val="num" w:pos="0" w:leader="none"/>
        </w:tabs>
      </w:pPr>
      <w:rPr>
        <w:rFonts w:ascii="Wingdings" w:hAnsi="Wingdings" w:cs="Wingdings" w:hint="default"/>
      </w:rPr>
    </w:lvl>
    <w:lvl w:ilvl="3">
      <w:start w:val="1"/>
      <w:numFmt w:val="bullet"/>
      <w:isLgl w:val="false"/>
      <w:suff w:val="tab"/>
      <w:lvlText w:val="·"/>
      <w:lvlJc w:val="left"/>
      <w:pPr>
        <w:ind w:left="3578" w:hanging="360"/>
        <w:tabs>
          <w:tab w:val="num" w:pos="0" w:leader="none"/>
        </w:tabs>
      </w:pPr>
      <w:rPr>
        <w:rFonts w:ascii="Symbol" w:hAnsi="Symbol" w:cs="Symbol" w:hint="default"/>
      </w:rPr>
    </w:lvl>
    <w:lvl w:ilvl="4">
      <w:start w:val="1"/>
      <w:numFmt w:val="bullet"/>
      <w:isLgl w:val="false"/>
      <w:suff w:val="tab"/>
      <w:lvlText w:val="o"/>
      <w:lvlJc w:val="left"/>
      <w:pPr>
        <w:ind w:left="4298" w:hanging="360"/>
        <w:tabs>
          <w:tab w:val="num" w:pos="0" w:leader="none"/>
        </w:tabs>
      </w:pPr>
      <w:rPr>
        <w:rFonts w:ascii="Courier New" w:hAnsi="Courier New" w:cs="Courier New" w:hint="default"/>
      </w:rPr>
    </w:lvl>
    <w:lvl w:ilvl="5">
      <w:start w:val="1"/>
      <w:numFmt w:val="bullet"/>
      <w:isLgl w:val="false"/>
      <w:suff w:val="tab"/>
      <w:lvlText w:val="§"/>
      <w:lvlJc w:val="left"/>
      <w:pPr>
        <w:ind w:left="5018" w:hanging="360"/>
        <w:tabs>
          <w:tab w:val="num" w:pos="0" w:leader="none"/>
        </w:tabs>
      </w:pPr>
      <w:rPr>
        <w:rFonts w:ascii="Wingdings" w:hAnsi="Wingdings" w:cs="Wingdings" w:hint="default"/>
      </w:rPr>
    </w:lvl>
    <w:lvl w:ilvl="6">
      <w:start w:val="1"/>
      <w:numFmt w:val="bullet"/>
      <w:isLgl w:val="false"/>
      <w:suff w:val="tab"/>
      <w:lvlText w:val="·"/>
      <w:lvlJc w:val="left"/>
      <w:pPr>
        <w:ind w:left="5738" w:hanging="360"/>
        <w:tabs>
          <w:tab w:val="num" w:pos="0" w:leader="none"/>
        </w:tabs>
      </w:pPr>
      <w:rPr>
        <w:rFonts w:ascii="Symbol" w:hAnsi="Symbol" w:cs="Symbol" w:hint="default"/>
      </w:rPr>
    </w:lvl>
    <w:lvl w:ilvl="7">
      <w:start w:val="1"/>
      <w:numFmt w:val="bullet"/>
      <w:isLgl w:val="false"/>
      <w:suff w:val="tab"/>
      <w:lvlText w:val="o"/>
      <w:lvlJc w:val="left"/>
      <w:pPr>
        <w:ind w:left="6458" w:hanging="360"/>
        <w:tabs>
          <w:tab w:val="num" w:pos="0" w:leader="none"/>
        </w:tabs>
      </w:pPr>
      <w:rPr>
        <w:rFonts w:ascii="Courier New" w:hAnsi="Courier New" w:cs="Courier New" w:hint="default"/>
      </w:rPr>
    </w:lvl>
    <w:lvl w:ilvl="8">
      <w:start w:val="1"/>
      <w:numFmt w:val="bullet"/>
      <w:isLgl w:val="false"/>
      <w:suff w:val="tab"/>
      <w:lvlText w:val="§"/>
      <w:lvlJc w:val="left"/>
      <w:pPr>
        <w:ind w:left="7178" w:hanging="360"/>
        <w:tabs>
          <w:tab w:val="num" w:pos="0" w:leader="none"/>
        </w:tabs>
      </w:pPr>
      <w:rPr>
        <w:rFonts w:ascii="Wingdings" w:hAnsi="Wingdings" w:cs="Wingdings" w:hint="default"/>
      </w:rPr>
    </w:lvl>
  </w:abstractNum>
  <w:abstractNum w:abstractNumId="7">
    <w:multiLevelType w:val="hybridMultilevel"/>
    <w:lvl w:ilvl="0">
      <w:start w:val="1"/>
      <w:numFmt w:val="bullet"/>
      <w:isLgl w:val="false"/>
      <w:suff w:val="tab"/>
      <w:lvlText w:val="·"/>
      <w:lvlJc w:val="left"/>
      <w:pPr>
        <w:ind w:left="1418" w:hanging="360"/>
      </w:pPr>
      <w:rPr>
        <w:rFonts w:ascii="Symbol" w:hAnsi="Symbol" w:cs="Symbol" w:eastAsia="Symbol" w:hint="default"/>
      </w:rPr>
    </w:lvl>
    <w:lvl w:ilvl="1">
      <w:start w:val="1"/>
      <w:numFmt w:val="bullet"/>
      <w:isLgl w:val="false"/>
      <w:suff w:val="tab"/>
      <w:lvlText w:val="o"/>
      <w:lvlJc w:val="left"/>
      <w:pPr>
        <w:ind w:left="2138" w:hanging="360"/>
      </w:pPr>
      <w:rPr>
        <w:rFonts w:ascii="Courier New" w:hAnsi="Courier New" w:cs="Courier New" w:eastAsia="Courier New" w:hint="default"/>
      </w:rPr>
    </w:lvl>
    <w:lvl w:ilvl="2">
      <w:start w:val="1"/>
      <w:numFmt w:val="bullet"/>
      <w:isLgl w:val="false"/>
      <w:suff w:val="tab"/>
      <w:lvlText w:val="§"/>
      <w:lvlJc w:val="left"/>
      <w:pPr>
        <w:ind w:left="2858" w:hanging="360"/>
      </w:pPr>
      <w:rPr>
        <w:rFonts w:ascii="Wingdings" w:hAnsi="Wingdings" w:cs="Wingdings" w:eastAsia="Wingdings" w:hint="default"/>
      </w:rPr>
    </w:lvl>
    <w:lvl w:ilvl="3">
      <w:start w:val="1"/>
      <w:numFmt w:val="bullet"/>
      <w:isLgl w:val="false"/>
      <w:suff w:val="tab"/>
      <w:lvlText w:val="·"/>
      <w:lvlJc w:val="left"/>
      <w:pPr>
        <w:ind w:left="3578" w:hanging="360"/>
      </w:pPr>
      <w:rPr>
        <w:rFonts w:ascii="Symbol" w:hAnsi="Symbol" w:cs="Symbol" w:eastAsia="Symbol" w:hint="default"/>
      </w:rPr>
    </w:lvl>
    <w:lvl w:ilvl="4">
      <w:start w:val="1"/>
      <w:numFmt w:val="bullet"/>
      <w:isLgl w:val="false"/>
      <w:suff w:val="tab"/>
      <w:lvlText w:val="o"/>
      <w:lvlJc w:val="left"/>
      <w:pPr>
        <w:ind w:left="4298" w:hanging="360"/>
      </w:pPr>
      <w:rPr>
        <w:rFonts w:ascii="Courier New" w:hAnsi="Courier New" w:cs="Courier New" w:eastAsia="Courier New" w:hint="default"/>
      </w:rPr>
    </w:lvl>
    <w:lvl w:ilvl="5">
      <w:start w:val="1"/>
      <w:numFmt w:val="bullet"/>
      <w:isLgl w:val="false"/>
      <w:suff w:val="tab"/>
      <w:lvlText w:val="§"/>
      <w:lvlJc w:val="left"/>
      <w:pPr>
        <w:ind w:left="5018" w:hanging="360"/>
      </w:pPr>
      <w:rPr>
        <w:rFonts w:ascii="Wingdings" w:hAnsi="Wingdings" w:cs="Wingdings" w:eastAsia="Wingdings" w:hint="default"/>
      </w:rPr>
    </w:lvl>
    <w:lvl w:ilvl="6">
      <w:start w:val="1"/>
      <w:numFmt w:val="bullet"/>
      <w:isLgl w:val="false"/>
      <w:suff w:val="tab"/>
      <w:lvlText w:val="·"/>
      <w:lvlJc w:val="left"/>
      <w:pPr>
        <w:ind w:left="5738" w:hanging="360"/>
      </w:pPr>
      <w:rPr>
        <w:rFonts w:ascii="Symbol" w:hAnsi="Symbol" w:cs="Symbol" w:eastAsia="Symbol" w:hint="default"/>
      </w:rPr>
    </w:lvl>
    <w:lvl w:ilvl="7">
      <w:start w:val="1"/>
      <w:numFmt w:val="bullet"/>
      <w:isLgl w:val="false"/>
      <w:suff w:val="tab"/>
      <w:lvlText w:val="o"/>
      <w:lvlJc w:val="left"/>
      <w:pPr>
        <w:ind w:left="6458" w:hanging="360"/>
      </w:pPr>
      <w:rPr>
        <w:rFonts w:ascii="Courier New" w:hAnsi="Courier New" w:cs="Courier New" w:eastAsia="Courier New" w:hint="default"/>
      </w:rPr>
    </w:lvl>
    <w:lvl w:ilvl="8">
      <w:start w:val="1"/>
      <w:numFmt w:val="bullet"/>
      <w:isLgl w:val="false"/>
      <w:suff w:val="tab"/>
      <w:lvlText w:val="§"/>
      <w:lvlJc w:val="left"/>
      <w:pPr>
        <w:ind w:left="7178" w:hanging="360"/>
      </w:pPr>
      <w:rPr>
        <w:rFonts w:ascii="Wingdings" w:hAnsi="Wingdings" w:cs="Wingdings" w:eastAsia="Wingdings" w:hint="default"/>
      </w:rPr>
    </w:lvl>
  </w:abstractNum>
  <w:abstractNum w:abstractNumId="8">
    <w:multiLevelType w:val="hybridMultilevel"/>
    <w:lvl w:ilvl="0">
      <w:start w:val="1"/>
      <w:numFmt w:val="bullet"/>
      <w:isLgl w:val="false"/>
      <w:suff w:val="tab"/>
      <w:lvlText w:val="·"/>
      <w:lvlJc w:val="left"/>
      <w:pPr>
        <w:ind w:left="710" w:hanging="360"/>
      </w:pPr>
      <w:rPr>
        <w:rFonts w:ascii="Symbol" w:hAnsi="Symbol" w:cs="Symbol" w:eastAsia="Symbol" w:hint="default"/>
      </w:rPr>
    </w:lvl>
    <w:lvl w:ilvl="1">
      <w:start w:val="1"/>
      <w:numFmt w:val="bullet"/>
      <w:isLgl w:val="false"/>
      <w:suff w:val="tab"/>
      <w:lvlText w:val="o"/>
      <w:lvlJc w:val="left"/>
      <w:pPr>
        <w:ind w:left="732" w:hanging="360"/>
      </w:pPr>
      <w:rPr>
        <w:rFonts w:ascii="Courier New" w:hAnsi="Courier New" w:cs="Courier New" w:eastAsia="Courier New" w:hint="default"/>
      </w:rPr>
    </w:lvl>
    <w:lvl w:ilvl="2">
      <w:start w:val="1"/>
      <w:numFmt w:val="bullet"/>
      <w:isLgl w:val="false"/>
      <w:suff w:val="tab"/>
      <w:lvlText w:val="§"/>
      <w:lvlJc w:val="left"/>
      <w:pPr>
        <w:ind w:left="1452" w:hanging="360"/>
      </w:pPr>
      <w:rPr>
        <w:rFonts w:ascii="Wingdings" w:hAnsi="Wingdings" w:cs="Wingdings" w:eastAsia="Wingdings" w:hint="default"/>
      </w:rPr>
    </w:lvl>
    <w:lvl w:ilvl="3">
      <w:start w:val="1"/>
      <w:numFmt w:val="bullet"/>
      <w:isLgl w:val="false"/>
      <w:suff w:val="tab"/>
      <w:lvlText w:val="·"/>
      <w:lvlJc w:val="left"/>
      <w:pPr>
        <w:ind w:left="2172" w:hanging="360"/>
      </w:pPr>
      <w:rPr>
        <w:rFonts w:ascii="Symbol" w:hAnsi="Symbol" w:cs="Symbol" w:eastAsia="Symbol" w:hint="default"/>
      </w:rPr>
    </w:lvl>
    <w:lvl w:ilvl="4">
      <w:start w:val="1"/>
      <w:numFmt w:val="bullet"/>
      <w:isLgl w:val="false"/>
      <w:suff w:val="tab"/>
      <w:lvlText w:val="o"/>
      <w:lvlJc w:val="left"/>
      <w:pPr>
        <w:ind w:left="2892" w:hanging="360"/>
      </w:pPr>
      <w:rPr>
        <w:rFonts w:ascii="Courier New" w:hAnsi="Courier New" w:cs="Courier New" w:eastAsia="Courier New" w:hint="default"/>
      </w:rPr>
    </w:lvl>
    <w:lvl w:ilvl="5">
      <w:start w:val="1"/>
      <w:numFmt w:val="bullet"/>
      <w:isLgl w:val="false"/>
      <w:suff w:val="tab"/>
      <w:lvlText w:val="§"/>
      <w:lvlJc w:val="left"/>
      <w:pPr>
        <w:ind w:left="3612" w:hanging="360"/>
      </w:pPr>
      <w:rPr>
        <w:rFonts w:ascii="Wingdings" w:hAnsi="Wingdings" w:cs="Wingdings" w:eastAsia="Wingdings" w:hint="default"/>
      </w:rPr>
    </w:lvl>
    <w:lvl w:ilvl="6">
      <w:start w:val="1"/>
      <w:numFmt w:val="bullet"/>
      <w:isLgl w:val="false"/>
      <w:suff w:val="tab"/>
      <w:lvlText w:val="·"/>
      <w:lvlJc w:val="left"/>
      <w:pPr>
        <w:ind w:left="4332" w:hanging="360"/>
      </w:pPr>
      <w:rPr>
        <w:rFonts w:ascii="Symbol" w:hAnsi="Symbol" w:cs="Symbol" w:eastAsia="Symbol" w:hint="default"/>
      </w:rPr>
    </w:lvl>
    <w:lvl w:ilvl="7">
      <w:start w:val="1"/>
      <w:numFmt w:val="bullet"/>
      <w:isLgl w:val="false"/>
      <w:suff w:val="tab"/>
      <w:lvlText w:val="o"/>
      <w:lvlJc w:val="left"/>
      <w:pPr>
        <w:ind w:left="5052" w:hanging="360"/>
      </w:pPr>
      <w:rPr>
        <w:rFonts w:ascii="Courier New" w:hAnsi="Courier New" w:cs="Courier New" w:eastAsia="Courier New" w:hint="default"/>
      </w:rPr>
    </w:lvl>
    <w:lvl w:ilvl="8">
      <w:start w:val="1"/>
      <w:numFmt w:val="bullet"/>
      <w:isLgl w:val="false"/>
      <w:suff w:val="tab"/>
      <w:lvlText w:val="§"/>
      <w:lvlJc w:val="left"/>
      <w:pPr>
        <w:ind w:left="5772" w:hanging="360"/>
      </w:pPr>
      <w:rPr>
        <w:rFonts w:ascii="Wingdings" w:hAnsi="Wingdings" w:cs="Wingdings" w:eastAsia="Wingdings" w:hint="default"/>
      </w:rPr>
    </w:lvl>
  </w:abstractNum>
  <w:abstractNum w:abstractNumId="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1">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1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14">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15">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16">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17">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18">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19">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20">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21">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22">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ru-RU" w:bidi="ar-SA" w:eastAsia="en-US"/>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08">
    <w:name w:val="Table Grid"/>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709">
    <w:name w:val="Table Grid Light"/>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710">
    <w:name w:val="Plain Table 1"/>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themeFill="text1" w:themeFillTint="0D" w:themeColor="text1" w:themeTint="0D"/>
      </w:tcPr>
    </w:tblStylePr>
    <w:tblStylePr w:type="band1Vert">
      <w:tcPr>
        <w:shd w:val="clear" w:color="FFFFFF" w:themeFill="text1" w:themeFillTint="0D"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11">
    <w:name w:val="Plain Table 2"/>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12">
    <w:name w:val="Plain Table 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713">
    <w:name w:val="Plain Table 4"/>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14">
    <w:name w:val="Plain Table 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right w:val="none" w:color="000000" w:sz="4" w:space="0"/>
          <w:bottom w:val="single" w:color="40404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left w:val="none" w:color="000000" w:sz="4" w:space="0"/>
          <w:top w:val="single" w:color="404040" w:sz="4" w:space="0"/>
          <w:right w:val="none" w:color="000000" w:sz="4" w:space="0"/>
        </w:tcBorders>
      </w:tcPr>
    </w:tblStylePr>
  </w:style>
  <w:style w:type="table" w:styleId="715">
    <w:name w:val="Grid Table 1 Light"/>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716">
    <w:name w:val="Grid Table 1 Light - Accent 1"/>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717">
    <w:name w:val="Grid Table 1 Light - Accent 2"/>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718">
    <w:name w:val="Grid Table 1 Light - Accent 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719">
    <w:name w:val="Grid Table 1 Light - Accent 4"/>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720">
    <w:name w:val="Grid Table 1 Light - Accent 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721">
    <w:name w:val="Grid Table 1 Light - Accent 6"/>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722">
    <w:name w:val="Grid Table 2"/>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723">
    <w:name w:val="Grid Table 2 - Accent 1"/>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Fill="accent1" w:themeFillTint="34" w:themeColor="accent1" w:themeTint="34"/>
      </w:tcPr>
    </w:tblStylePr>
    <w:tblStylePr w:type="band1Vert">
      <w:rPr>
        <w:rFonts w:ascii="Arial" w:hAnsi="Arial"/>
        <w:color w:val="404040"/>
        <w:sz w:val="22"/>
      </w:rPr>
      <w:tcPr>
        <w:shd w:val="clear" w:color="FFFFFF" w:themeFill="accent1" w:themeFillTint="34"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724">
    <w:name w:val="Grid Table 2 - Accent 2"/>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25">
    <w:name w:val="Grid Table 2 - Accent 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26">
    <w:name w:val="Grid Table 2 - Accent 4"/>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27">
    <w:name w:val="Grid Table 2 - Accent 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728">
    <w:name w:val="Grid Table 2 - Accent 6"/>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729">
    <w:name w:val="Grid Table 3"/>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30">
    <w:name w:val="Grid Table 3 - Accent 1"/>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Fill="accent1" w:themeFillTint="34" w:themeColor="accent1" w:themeTint="34"/>
      </w:tcPr>
    </w:tblStylePr>
    <w:tblStylePr w:type="band1Vert">
      <w:rPr>
        <w:rFonts w:ascii="Arial" w:hAnsi="Arial"/>
        <w:color w:val="404040"/>
        <w:sz w:val="22"/>
      </w:rPr>
      <w:tcPr>
        <w:shd w:val="clear" w:color="FFFFFF" w:themeFill="accent1" w:themeFillTint="34"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31">
    <w:name w:val="Grid Table 3 - Accent 2"/>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32">
    <w:name w:val="Grid Table 3 - Accent 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33">
    <w:name w:val="Grid Table 3 - Accent 4"/>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34">
    <w:name w:val="Grid Table 3 - Accent 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35">
    <w:name w:val="Grid Table 3 - Accent 6"/>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36">
    <w:name w:val="Grid Table 4"/>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b/>
        <w:color w:val="404040"/>
      </w:rPr>
    </w:tblStylePr>
    <w:tblStylePr w:type="firstRow">
      <w:rPr>
        <w:rFonts w:ascii="Arial" w:hAnsi="Arial"/>
        <w:b/>
        <w:color w:val="FFFFFF"/>
        <w:sz w:val="22"/>
      </w:rPr>
      <w:tcPr>
        <w:shd w:val="clear" w:color="FFFFFF" w:themeFill="text1" w:themeColor="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37">
    <w:name w:val="Grid Table 4 - Accent 1"/>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32" w:themeColor="accent1" w:themeTint="32"/>
      </w:tcPr>
    </w:tblStylePr>
    <w:tblStylePr w:type="band1Vert">
      <w:rPr>
        <w:rFonts w:ascii="Arial" w:hAnsi="Arial"/>
        <w:color w:val="404040"/>
        <w:sz w:val="22"/>
      </w:rPr>
      <w:tcPr>
        <w:shd w:val="clear" w:color="FFFFFF" w:themeFill="accent1" w:themeFillTint="32" w:themeColor="accent1" w:themeTint="32"/>
      </w:tcPr>
    </w:tblStylePr>
    <w:tblStylePr w:type="firstCol">
      <w:rPr>
        <w:b/>
        <w:color w:val="404040"/>
      </w:rPr>
    </w:tblStylePr>
    <w:tblStylePr w:type="firstRow">
      <w:rPr>
        <w:rFonts w:ascii="Arial" w:hAnsi="Arial"/>
        <w:b/>
        <w:color w:val="FFFFFF"/>
        <w:sz w:val="22"/>
      </w:rPr>
      <w:tcPr>
        <w:shd w:val="clear" w:color="FFFFFF" w:themeFill="accent1" w:themeFillTint="EA"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38">
    <w:name w:val="Grid Table 4 - Accent 2"/>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b/>
        <w:color w:val="404040"/>
      </w:rPr>
    </w:tblStylePr>
    <w:tblStylePr w:type="firstRow">
      <w:rPr>
        <w:rFonts w:ascii="Arial" w:hAnsi="Arial"/>
        <w:b/>
        <w:color w:val="FFFFFF"/>
        <w:sz w:val="22"/>
      </w:rPr>
      <w:tcPr>
        <w:shd w:val="clear" w:color="FFFFFF" w:themeFill="accent2" w:themeFillTint="97"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39">
    <w:name w:val="Grid Table 4 - Accent 3"/>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b/>
        <w:color w:val="404040"/>
      </w:rPr>
    </w:tblStylePr>
    <w:tblStylePr w:type="firstRow">
      <w:rPr>
        <w:rFonts w:ascii="Arial" w:hAnsi="Arial"/>
        <w:b/>
        <w:color w:val="FFFFFF"/>
        <w:sz w:val="22"/>
      </w:rPr>
      <w:tcPr>
        <w:shd w:val="clear" w:color="FFFFFF" w:themeFill="accent3" w:themeFillTint="FE"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40">
    <w:name w:val="Grid Table 4 - Accent 4"/>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b/>
        <w:color w:val="404040"/>
      </w:rPr>
    </w:tblStylePr>
    <w:tblStylePr w:type="firstRow">
      <w:rPr>
        <w:rFonts w:ascii="Arial" w:hAnsi="Arial"/>
        <w:b/>
        <w:color w:val="FFFFFF"/>
        <w:sz w:val="22"/>
      </w:rPr>
      <w:tcPr>
        <w:shd w:val="clear" w:color="FFFFFF" w:themeFill="accent4" w:themeFillTint="9A"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41">
    <w:name w:val="Grid Table 4 - Accent 5"/>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b/>
        <w:color w:val="404040"/>
      </w:rPr>
    </w:tblStylePr>
    <w:tblStylePr w:type="firstRow">
      <w:rPr>
        <w:rFonts w:ascii="Arial" w:hAnsi="Arial"/>
        <w:b/>
        <w:color w:val="FFFFFF"/>
        <w:sz w:val="22"/>
      </w:rPr>
      <w:tcPr>
        <w:shd w:val="clear" w:color="FFFFFF" w:themeFill="accent5"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42">
    <w:name w:val="Grid Table 4 - Accent 6"/>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b/>
        <w:color w:val="404040"/>
      </w:rPr>
    </w:tblStylePr>
    <w:tblStylePr w:type="firstRow">
      <w:rPr>
        <w:rFonts w:ascii="Arial" w:hAnsi="Arial"/>
        <w:b/>
        <w:color w:val="FFFFFF"/>
        <w:sz w:val="22"/>
      </w:rPr>
      <w:tcPr>
        <w:shd w:val="clear" w:color="FFFFFF" w:themeFill="accent6"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43">
    <w:name w:val="Grid Table 5 Dark"/>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text1" w:themeFillTint="40" w:themeColor="text1" w:themeTint="40"/>
    </w:tblPr>
    <w:tblStylePr w:type="band1Horz">
      <w:tcPr>
        <w:shd w:val="clear" w:color="FFFFFF" w:themeFill="text1" w:themeFillTint="75" w:themeColor="text1" w:themeTint="75"/>
      </w:tcPr>
    </w:tblStylePr>
    <w:tblStylePr w:type="band1Vert">
      <w:tcPr>
        <w:shd w:val="clear" w:color="FFFFFF" w:themeFill="text1" w:themeFillTint="75" w:themeColor="text1" w:themeTint="75"/>
      </w:tcPr>
    </w:tblStylePr>
    <w:tblStylePr w:type="firstCol">
      <w:rPr>
        <w:rFonts w:ascii="Arial" w:hAnsi="Arial"/>
        <w:b/>
        <w:color w:val="FFFFFF"/>
        <w:sz w:val="22"/>
      </w:rPr>
      <w:tcPr>
        <w:shd w:val="clear" w:color="FFFFFF" w:themeFill="text1" w:themeColor="text1"/>
      </w:tcPr>
    </w:tblStylePr>
    <w:tblStylePr w:type="firstRow">
      <w:rPr>
        <w:rFonts w:ascii="Arial" w:hAnsi="Arial"/>
        <w:b/>
        <w:color w:val="FFFFFF"/>
        <w:sz w:val="22"/>
      </w:rPr>
      <w:tcPr>
        <w:shd w:val="clear" w:color="FFFFFF" w:themeFill="text1" w:themeColor="text1"/>
      </w:tcPr>
    </w:tblStylePr>
    <w:tblStylePr w:type="lastCol">
      <w:rPr>
        <w:rFonts w:ascii="Arial" w:hAnsi="Arial"/>
        <w:b/>
        <w:color w:val="FFFFFF"/>
        <w:sz w:val="22"/>
      </w:rPr>
      <w:tcPr>
        <w:shd w:val="clear" w:color="FFFFFF" w:themeFill="text1" w:themeColor="text1"/>
      </w:tcPr>
    </w:tblStylePr>
    <w:tblStylePr w:type="lastRow">
      <w:rPr>
        <w:rFonts w:ascii="Arial" w:hAnsi="Arial"/>
        <w:b/>
        <w:color w:val="FFFFFF"/>
        <w:sz w:val="22"/>
      </w:rPr>
      <w:tcPr>
        <w:shd w:val="clear" w:color="FFFFFF" w:themeFill="text1" w:themeColor="text1"/>
        <w:tcBorders>
          <w:top w:val="single" w:color="000000" w:sz="4" w:space="0" w:themeColor="light1"/>
        </w:tcBorders>
      </w:tcPr>
    </w:tblStylePr>
  </w:style>
  <w:style w:type="table" w:styleId="744">
    <w:name w:val="Grid Table 5 Dark- Accent 1"/>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1" w:themeFillTint="34" w:themeColor="accent1" w:themeTint="34"/>
    </w:tblPr>
    <w:tblStylePr w:type="band1Horz">
      <w:tcPr>
        <w:shd w:val="clear" w:color="FFFFFF" w:themeFill="accent1" w:themeFillTint="75" w:themeColor="accent1" w:themeTint="75"/>
      </w:tcPr>
    </w:tblStylePr>
    <w:tblStylePr w:type="band1Vert">
      <w:tcPr>
        <w:shd w:val="clear" w:color="FFFFFF" w:themeFill="accent1" w:themeFillTint="75" w:themeColor="accent1" w:themeTint="75"/>
      </w:tcPr>
    </w:tblStylePr>
    <w:tblStylePr w:type="firstCol">
      <w:rPr>
        <w:rFonts w:ascii="Arial" w:hAnsi="Arial"/>
        <w:b/>
        <w:color w:val="FFFFFF"/>
        <w:sz w:val="22"/>
      </w:rPr>
      <w:tcPr>
        <w:shd w:val="clear" w:color="FFFFFF" w:themeFill="accent1" w:themeColor="accent1"/>
      </w:tcPr>
    </w:tblStylePr>
    <w:tblStylePr w:type="firstRow">
      <w:rPr>
        <w:rFonts w:ascii="Arial" w:hAnsi="Arial"/>
        <w:b/>
        <w:color w:val="FFFFFF"/>
        <w:sz w:val="22"/>
      </w:rPr>
      <w:tcPr>
        <w:shd w:val="clear" w:color="FFFFFF" w:themeFill="accent1" w:themeColor="accent1"/>
      </w:tcPr>
    </w:tblStylePr>
    <w:tblStylePr w:type="lastCol">
      <w:rPr>
        <w:rFonts w:ascii="Arial" w:hAnsi="Arial"/>
        <w:b/>
        <w:color w:val="FFFFFF"/>
        <w:sz w:val="22"/>
      </w:rPr>
      <w:tcPr>
        <w:shd w:val="clear" w:color="FFFFFF" w:themeFill="accent1" w:themeColor="accent1"/>
      </w:tcPr>
    </w:tblStylePr>
    <w:tblStylePr w:type="lastRow">
      <w:rPr>
        <w:rFonts w:ascii="Arial" w:hAnsi="Arial"/>
        <w:b/>
        <w:color w:val="FFFFFF"/>
        <w:sz w:val="22"/>
      </w:rPr>
      <w:tcPr>
        <w:shd w:val="clear" w:color="FFFFFF" w:themeFill="accent1" w:themeColor="accent1"/>
        <w:tcBorders>
          <w:top w:val="single" w:color="000000" w:sz="4" w:space="0" w:themeColor="light1"/>
        </w:tcBorders>
      </w:tcPr>
    </w:tblStylePr>
  </w:style>
  <w:style w:type="table" w:styleId="745">
    <w:name w:val="Grid Table 5 Dark - Accent 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2" w:themeFillTint="32" w:themeColor="accent2" w:themeTint="32"/>
    </w:tblPr>
    <w:tblStylePr w:type="band1Horz">
      <w:tcPr>
        <w:shd w:val="clear" w:color="FFFFFF" w:themeFill="accent2" w:themeFillTint="75" w:themeColor="accent2" w:themeTint="75"/>
      </w:tcPr>
    </w:tblStylePr>
    <w:tblStylePr w:type="band1Vert">
      <w:tcPr>
        <w:shd w:val="clear" w:color="FFFFFF" w:themeFill="accent2" w:themeFillTint="75" w:themeColor="accent2" w:themeTint="75"/>
      </w:tcPr>
    </w:tblStylePr>
    <w:tblStylePr w:type="firstCol">
      <w:rPr>
        <w:rFonts w:ascii="Arial" w:hAnsi="Arial"/>
        <w:b/>
        <w:color w:val="FFFFFF"/>
        <w:sz w:val="22"/>
      </w:rPr>
      <w:tcPr>
        <w:shd w:val="clear" w:color="FFFFFF" w:themeFill="accent2" w:themeColor="accent2"/>
      </w:tcPr>
    </w:tblStylePr>
    <w:tblStylePr w:type="firstRow">
      <w:rPr>
        <w:rFonts w:ascii="Arial" w:hAnsi="Arial"/>
        <w:b/>
        <w:color w:val="FFFFFF"/>
        <w:sz w:val="22"/>
      </w:rPr>
      <w:tcPr>
        <w:shd w:val="clear" w:color="FFFFFF" w:themeFill="accent2" w:themeColor="accent2"/>
      </w:tcPr>
    </w:tblStylePr>
    <w:tblStylePr w:type="lastCol">
      <w:rPr>
        <w:rFonts w:ascii="Arial" w:hAnsi="Arial"/>
        <w:b/>
        <w:color w:val="FFFFFF"/>
        <w:sz w:val="22"/>
      </w:rPr>
      <w:tcPr>
        <w:shd w:val="clear" w:color="FFFFFF" w:themeFill="accent2" w:themeColor="accent2"/>
      </w:tcPr>
    </w:tblStylePr>
    <w:tblStylePr w:type="lastRow">
      <w:rPr>
        <w:rFonts w:ascii="Arial" w:hAnsi="Arial"/>
        <w:b/>
        <w:color w:val="FFFFFF"/>
        <w:sz w:val="22"/>
      </w:rPr>
      <w:tcPr>
        <w:shd w:val="clear" w:color="FFFFFF" w:themeFill="accent2" w:themeColor="accent2"/>
        <w:tcBorders>
          <w:top w:val="single" w:color="000000" w:sz="4" w:space="0" w:themeColor="light1"/>
        </w:tcBorders>
      </w:tcPr>
    </w:tblStylePr>
  </w:style>
  <w:style w:type="table" w:styleId="746">
    <w:name w:val="Grid Table 5 Dark - Accent 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3" w:themeFillTint="34" w:themeColor="accent3" w:themeTint="34"/>
    </w:tblPr>
    <w:tblStylePr w:type="band1Horz">
      <w:tcPr>
        <w:shd w:val="clear" w:color="FFFFFF" w:themeFill="accent3" w:themeFillTint="75" w:themeColor="accent3" w:themeTint="75"/>
      </w:tcPr>
    </w:tblStylePr>
    <w:tblStylePr w:type="band1Vert">
      <w:tcPr>
        <w:shd w:val="clear" w:color="FFFFFF" w:themeFill="accent3" w:themeFillTint="75" w:themeColor="accent3" w:themeTint="75"/>
      </w:tcPr>
    </w:tblStylePr>
    <w:tblStylePr w:type="firstCol">
      <w:rPr>
        <w:rFonts w:ascii="Arial" w:hAnsi="Arial"/>
        <w:b/>
        <w:color w:val="FFFFFF"/>
        <w:sz w:val="22"/>
      </w:rPr>
      <w:tcPr>
        <w:shd w:val="clear" w:color="FFFFFF" w:themeFill="accent3" w:themeColor="accent3"/>
      </w:tcPr>
    </w:tblStylePr>
    <w:tblStylePr w:type="firstRow">
      <w:rPr>
        <w:rFonts w:ascii="Arial" w:hAnsi="Arial"/>
        <w:b/>
        <w:color w:val="FFFFFF"/>
        <w:sz w:val="22"/>
      </w:rPr>
      <w:tcPr>
        <w:shd w:val="clear" w:color="FFFFFF" w:themeFill="accent3" w:themeColor="accent3"/>
      </w:tcPr>
    </w:tblStylePr>
    <w:tblStylePr w:type="lastCol">
      <w:rPr>
        <w:rFonts w:ascii="Arial" w:hAnsi="Arial"/>
        <w:b/>
        <w:color w:val="FFFFFF"/>
        <w:sz w:val="22"/>
      </w:rPr>
      <w:tcPr>
        <w:shd w:val="clear" w:color="FFFFFF" w:themeFill="accent3" w:themeColor="accent3"/>
      </w:tcPr>
    </w:tblStylePr>
    <w:tblStylePr w:type="lastRow">
      <w:rPr>
        <w:rFonts w:ascii="Arial" w:hAnsi="Arial"/>
        <w:b/>
        <w:color w:val="FFFFFF"/>
        <w:sz w:val="22"/>
      </w:rPr>
      <w:tcPr>
        <w:shd w:val="clear" w:color="FFFFFF" w:themeFill="accent3" w:themeColor="accent3"/>
        <w:tcBorders>
          <w:top w:val="single" w:color="000000" w:sz="4" w:space="0" w:themeColor="light1"/>
        </w:tcBorders>
      </w:tcPr>
    </w:tblStylePr>
  </w:style>
  <w:style w:type="table" w:styleId="747">
    <w:name w:val="Grid Table 5 Dark- Accent 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4" w:themeFillTint="34" w:themeColor="accent4" w:themeTint="34"/>
    </w:tblPr>
    <w:tblStylePr w:type="band1Horz">
      <w:tcPr>
        <w:shd w:val="clear" w:color="FFFFFF" w:themeFill="accent4" w:themeFillTint="75" w:themeColor="accent4" w:themeTint="75"/>
      </w:tcPr>
    </w:tblStylePr>
    <w:tblStylePr w:type="band1Vert">
      <w:tcPr>
        <w:shd w:val="clear" w:color="FFFFFF" w:themeFill="accent4" w:themeFillTint="75" w:themeColor="accent4" w:themeTint="75"/>
      </w:tcPr>
    </w:tblStylePr>
    <w:tblStylePr w:type="firstCol">
      <w:rPr>
        <w:rFonts w:ascii="Arial" w:hAnsi="Arial"/>
        <w:b/>
        <w:color w:val="FFFFFF"/>
        <w:sz w:val="22"/>
      </w:rPr>
      <w:tcPr>
        <w:shd w:val="clear" w:color="FFFFFF" w:themeFill="accent4" w:themeColor="accent4"/>
      </w:tcPr>
    </w:tblStylePr>
    <w:tblStylePr w:type="firstRow">
      <w:rPr>
        <w:rFonts w:ascii="Arial" w:hAnsi="Arial"/>
        <w:b/>
        <w:color w:val="FFFFFF"/>
        <w:sz w:val="22"/>
      </w:rPr>
      <w:tcPr>
        <w:shd w:val="clear" w:color="FFFFFF" w:themeFill="accent4" w:themeColor="accent4"/>
      </w:tcPr>
    </w:tblStylePr>
    <w:tblStylePr w:type="lastCol">
      <w:rPr>
        <w:rFonts w:ascii="Arial" w:hAnsi="Arial"/>
        <w:b/>
        <w:color w:val="FFFFFF"/>
        <w:sz w:val="22"/>
      </w:rPr>
      <w:tcPr>
        <w:shd w:val="clear" w:color="FFFFFF" w:themeFill="accent4" w:themeColor="accent4"/>
      </w:tcPr>
    </w:tblStylePr>
    <w:tblStylePr w:type="lastRow">
      <w:rPr>
        <w:rFonts w:ascii="Arial" w:hAnsi="Arial"/>
        <w:b/>
        <w:color w:val="FFFFFF"/>
        <w:sz w:val="22"/>
      </w:rPr>
      <w:tcPr>
        <w:shd w:val="clear" w:color="FFFFFF" w:themeFill="accent4" w:themeColor="accent4"/>
        <w:tcBorders>
          <w:top w:val="single" w:color="000000" w:sz="4" w:space="0" w:themeColor="light1"/>
        </w:tcBorders>
      </w:tcPr>
    </w:tblStylePr>
  </w:style>
  <w:style w:type="table" w:styleId="748">
    <w:name w:val="Grid Table 5 Dark - Accent 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5" w:themeFillTint="34" w:themeColor="accent5" w:themeTint="34"/>
    </w:tblPr>
    <w:tblStylePr w:type="band1Horz">
      <w:tcPr>
        <w:shd w:val="clear" w:color="FFFFFF" w:themeFill="accent5" w:themeFillTint="75" w:themeColor="accent5" w:themeTint="75"/>
      </w:tcPr>
    </w:tblStylePr>
    <w:tblStylePr w:type="band1Vert">
      <w:tcPr>
        <w:shd w:val="clear" w:color="FFFFFF" w:themeFill="accent5" w:themeFillTint="75" w:themeColor="accent5" w:themeTint="75"/>
      </w:tcPr>
    </w:tblStylePr>
    <w:tblStylePr w:type="firstCol">
      <w:rPr>
        <w:rFonts w:ascii="Arial" w:hAnsi="Arial"/>
        <w:b/>
        <w:color w:val="FFFFFF"/>
        <w:sz w:val="22"/>
      </w:rPr>
      <w:tcPr>
        <w:shd w:val="clear" w:color="FFFFFF" w:themeFill="accent5" w:themeColor="accent5"/>
      </w:tcPr>
    </w:tblStylePr>
    <w:tblStylePr w:type="firstRow">
      <w:rPr>
        <w:rFonts w:ascii="Arial" w:hAnsi="Arial"/>
        <w:b/>
        <w:color w:val="FFFFFF"/>
        <w:sz w:val="22"/>
      </w:rPr>
      <w:tcPr>
        <w:shd w:val="clear" w:color="FFFFFF" w:themeFill="accent5" w:themeColor="accent5"/>
      </w:tcPr>
    </w:tblStylePr>
    <w:tblStylePr w:type="lastCol">
      <w:rPr>
        <w:rFonts w:ascii="Arial" w:hAnsi="Arial"/>
        <w:b/>
        <w:color w:val="FFFFFF"/>
        <w:sz w:val="22"/>
      </w:rPr>
      <w:tcPr>
        <w:shd w:val="clear" w:color="FFFFFF" w:themeFill="accent5" w:themeColor="accent5"/>
      </w:tcPr>
    </w:tblStylePr>
    <w:tblStylePr w:type="lastRow">
      <w:rPr>
        <w:rFonts w:ascii="Arial" w:hAnsi="Arial"/>
        <w:b/>
        <w:color w:val="FFFFFF"/>
        <w:sz w:val="22"/>
      </w:rPr>
      <w:tcPr>
        <w:shd w:val="clear" w:color="FFFFFF" w:themeFill="accent5" w:themeColor="accent5"/>
        <w:tcBorders>
          <w:top w:val="single" w:color="000000" w:sz="4" w:space="0" w:themeColor="light1"/>
        </w:tcBorders>
      </w:tcPr>
    </w:tblStylePr>
  </w:style>
  <w:style w:type="table" w:styleId="749">
    <w:name w:val="Grid Table 5 Dark - Accent 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6" w:themeFillTint="34" w:themeColor="accent6" w:themeTint="34"/>
    </w:tblPr>
    <w:tblStylePr w:type="band1Horz">
      <w:tcPr>
        <w:shd w:val="clear" w:color="FFFFFF" w:themeFill="accent6" w:themeFillTint="75" w:themeColor="accent6" w:themeTint="75"/>
      </w:tcPr>
    </w:tblStylePr>
    <w:tblStylePr w:type="band1Vert">
      <w:tcPr>
        <w:shd w:val="clear" w:color="FFFFFF" w:themeFill="accent6" w:themeFillTint="75" w:themeColor="accent6" w:themeTint="75"/>
      </w:tcPr>
    </w:tblStylePr>
    <w:tblStylePr w:type="firstCol">
      <w:rPr>
        <w:rFonts w:ascii="Arial" w:hAnsi="Arial"/>
        <w:b/>
        <w:color w:val="FFFFFF"/>
        <w:sz w:val="22"/>
      </w:rPr>
      <w:tcPr>
        <w:shd w:val="clear" w:color="FFFFFF" w:themeFill="accent6" w:themeColor="accent6"/>
      </w:tcPr>
    </w:tblStylePr>
    <w:tblStylePr w:type="firstRow">
      <w:rPr>
        <w:rFonts w:ascii="Arial" w:hAnsi="Arial"/>
        <w:b/>
        <w:color w:val="FFFFFF"/>
        <w:sz w:val="22"/>
      </w:rPr>
      <w:tcPr>
        <w:shd w:val="clear" w:color="FFFFFF" w:themeFill="accent6" w:themeColor="accent6"/>
      </w:tcPr>
    </w:tblStylePr>
    <w:tblStylePr w:type="lastCol">
      <w:rPr>
        <w:rFonts w:ascii="Arial" w:hAnsi="Arial"/>
        <w:b/>
        <w:color w:val="FFFFFF"/>
        <w:sz w:val="22"/>
      </w:rPr>
      <w:tcPr>
        <w:shd w:val="clear" w:color="FFFFFF" w:themeFill="accent6" w:themeColor="accent6"/>
      </w:tcPr>
    </w:tblStylePr>
    <w:tblStylePr w:type="lastRow">
      <w:rPr>
        <w:rFonts w:ascii="Arial" w:hAnsi="Arial"/>
        <w:b/>
        <w:color w:val="FFFFFF"/>
        <w:sz w:val="22"/>
      </w:rPr>
      <w:tcPr>
        <w:shd w:val="clear" w:color="FFFFFF" w:themeFill="accent6" w:themeColor="accent6"/>
        <w:tcBorders>
          <w:top w:val="single" w:color="000000" w:sz="4" w:space="0" w:themeColor="light1"/>
        </w:tcBorders>
      </w:tcPr>
    </w:tblStylePr>
  </w:style>
  <w:style w:type="table" w:styleId="750">
    <w:name w:val="Grid Table 6 Colorful"/>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themeFill="text1" w:themeFillTint="34" w:themeColor="text1" w:themeTint="34"/>
      </w:tcPr>
    </w:tblStylePr>
    <w:tblStylePr w:type="band1Vert">
      <w:tcPr>
        <w:shd w:val="clear" w:color="FFFFFF" w:themeFill="text1" w:themeFillTint="34"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51">
    <w:name w:val="Grid Table 6 Colorful - Accent 1"/>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Fill="accent1" w:themeFillTint="34" w:themeColor="accent1" w:themeTint="34"/>
      </w:tcPr>
    </w:tblStylePr>
    <w:tblStylePr w:type="band1Vert">
      <w:tcPr>
        <w:shd w:val="clear" w:color="FFFFFF" w:themeFill="accent1" w:themeFillTint="34" w:themeColor="accent1" w:theme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52">
    <w:name w:val="Grid Table 6 Colorful - Accent 2"/>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Fill="accent2" w:themeFillTint="32" w:themeColor="accent2" w:themeTint="32"/>
      </w:tcPr>
    </w:tblStylePr>
    <w:tblStylePr w:type="band1Vert">
      <w:tcPr>
        <w:shd w:val="clear" w:color="FFFFFF" w:themeFill="accent2" w:themeFillTint="32" w:themeColor="accent2" w:theme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53">
    <w:name w:val="Grid Table 6 Colorful - Accent 3"/>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Fill="accent3" w:themeFillTint="34" w:themeColor="accent3" w:themeTint="34"/>
      </w:tcPr>
    </w:tblStylePr>
    <w:tblStylePr w:type="band1Vert">
      <w:tcPr>
        <w:shd w:val="clear" w:color="FFFFFF" w:themeFill="accent3" w:themeFillTint="34" w:themeColor="accent3" w:theme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54">
    <w:name w:val="Grid Table 6 Colorful - Accent 4"/>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Fill="accent4" w:themeFillTint="34" w:themeColor="accent4" w:themeTint="34"/>
      </w:tcPr>
    </w:tblStylePr>
    <w:tblStylePr w:type="band1Vert">
      <w:tcPr>
        <w:shd w:val="clear" w:color="FFFFFF" w:themeFill="accent4" w:themeFillTint="34" w:themeColor="accent4" w:theme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55">
    <w:name w:val="Grid Table 6 Colorful - Accent 5"/>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Fill="accent5" w:themeFillTint="34" w:themeColor="accent5" w:themeTint="34"/>
      </w:tcPr>
    </w:tblStylePr>
    <w:tblStylePr w:type="band1Vert">
      <w:tcPr>
        <w:shd w:val="clear" w:color="FFFFFF" w:themeFill="accent5" w:themeFillTint="34" w:themeColor="accent5"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56">
    <w:name w:val="Grid Table 6 Colorful - Accent 6"/>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Fill="accent6" w:themeFillTint="34" w:themeColor="accent6" w:themeTint="34"/>
      </w:tcPr>
    </w:tblStylePr>
    <w:tblStylePr w:type="band1Vert">
      <w:tcPr>
        <w:shd w:val="clear" w:color="FFFFFF" w:themeFill="accent6" w:themeFillTint="34" w:themeColor="accent6"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57">
    <w:name w:val="Grid Table 7 Colorful"/>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themeFill="text1" w:themeFillTint="0D" w:themeColor="text1" w:themeTint="0D"/>
      </w:tcPr>
    </w:tblStylePr>
    <w:tblStylePr w:type="band1Vert">
      <w:tcPr>
        <w:shd w:val="clear" w:color="FFFFFF" w:themeFill="text1" w:themeFillTint="0D"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themeFill="light1" w:themeColor="light1"/>
        <w:tcBorders>
          <w:left w:val="none" w:color="000000" w:sz="4" w:space="0"/>
          <w:top w:val="single" w:color="000000" w:sz="4" w:space="0" w:themeColor="text1" w:themeTint="80"/>
          <w:right w:val="none" w:color="000000" w:sz="4" w:space="0"/>
          <w:bottom w:val="none" w:color="000000" w:sz="4" w:space="0"/>
        </w:tcBorders>
      </w:tcPr>
    </w:tblStylePr>
  </w:style>
  <w:style w:type="table" w:styleId="758">
    <w:name w:val="Grid Table 7 Colorful - Accent 1"/>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color="FFFFFF" w:themeFill="accent1" w:themeFillTint="34" w:themeColor="accent1" w:themeTint="34"/>
      </w:tcPr>
    </w:tblStylePr>
    <w:tblStylePr w:type="band1Vert">
      <w:tcPr>
        <w:shd w:val="clear" w:color="FFFFFF" w:themeFill="accent1" w:themeFillTint="34" w:themeColor="accent1" w:theme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E70A3" w:themeColor="accent1" w:themeTint="80"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E70A3" w:themeColor="accent1" w:themeTint="80" w:themeShade="95"/>
        <w:sz w:val="22"/>
      </w:rPr>
      <w:tcPr>
        <w:shd w:color="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E70A3" w:themeColor="accent1" w:themeTint="80" w:themeShade="95"/>
        <w:sz w:val="22"/>
      </w:rPr>
      <w:tcPr>
        <w:shd w:val="clear" w:color="FFFFFF" w:themeFill="light1" w:themeColor="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759">
    <w:name w:val="Grid Table 7 Colorful - Accent 2"/>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color="FFFFFF" w:themeFill="accent2" w:themeFillTint="32" w:themeColor="accent2" w:themeTint="32"/>
      </w:tcPr>
    </w:tblStylePr>
    <w:tblStylePr w:type="band1Vert">
      <w:tcPr>
        <w:shd w:val="clear" w:color="FFFFFF" w:themeFill="accent2" w:themeFillTint="32" w:themeColor="accent2" w:theme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9C3A37" w:themeColor="accent2" w:themeTint="97"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9C3A37" w:themeColor="accent2" w:themeTint="97" w:themeShade="95"/>
        <w:sz w:val="22"/>
      </w:rPr>
      <w:tcPr>
        <w:shd w:val="clear" w:color="FFFFFF" w:themeFill="light1" w:themeColor="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760">
    <w:name w:val="Grid Table 7 Colorful - Accent 3"/>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color="FFFFFF" w:themeFill="accent3" w:themeFillTint="34" w:themeColor="accent3" w:themeTint="34"/>
      </w:tcPr>
    </w:tblStylePr>
    <w:tblStylePr w:type="band1Vert">
      <w:tcPr>
        <w:shd w:val="clear" w:color="FFFFFF" w:themeFill="accent3" w:themeFillTint="34" w:themeColor="accent3" w:theme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5C702F" w:themeColor="accent3" w:themeTint="FE"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5C702F" w:themeColor="accent3" w:themeTint="FE" w:themeShade="95"/>
        <w:sz w:val="22"/>
      </w:rPr>
      <w:tcPr>
        <w:shd w:color="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5C702F" w:themeColor="accent3" w:themeTint="FE" w:themeShade="95"/>
        <w:sz w:val="22"/>
      </w:rPr>
      <w:tcPr>
        <w:shd w:val="clear" w:color="FFFFFF" w:themeFill="light1" w:themeColor="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761">
    <w:name w:val="Grid Table 7 Colorful - Accent 4"/>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color="FFFFFF" w:themeFill="accent4" w:themeFillTint="34" w:themeColor="accent4" w:themeTint="34"/>
      </w:tcPr>
    </w:tblStylePr>
    <w:tblStylePr w:type="band1Vert">
      <w:tcPr>
        <w:shd w:val="clear" w:color="FFFFFF" w:themeFill="accent4" w:themeFillTint="34" w:themeColor="accent4" w:theme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664F82" w:themeColor="accent4" w:themeTint="9A"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664F82" w:themeColor="accent4" w:themeTint="9A" w:themeShade="95"/>
        <w:sz w:val="22"/>
      </w:rPr>
      <w:tcPr>
        <w:shd w:val="clear" w:color="FFFFFF" w:themeFill="light1" w:themeColor="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762">
    <w:name w:val="Grid Table 7 Colorful - Accent 5"/>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color="FFFFFF" w:themeFill="accent5" w:themeFillTint="34" w:themeColor="accent5" w:themeTint="34"/>
      </w:tcPr>
    </w:tblStylePr>
    <w:tblStylePr w:type="band1Vert">
      <w:tcPr>
        <w:shd w:val="clear" w:color="FFFFFF" w:themeFill="accent5" w:themeFillTint="34" w:themeColor="accent5" w:theme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66777" w:themeColor="accent5"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66777" w:themeColor="accent5" w:themeShade="95"/>
        <w:sz w:val="22"/>
      </w:rPr>
      <w:tcPr>
        <w:shd w:color="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66777" w:themeColor="accent5" w:themeShade="95"/>
        <w:sz w:val="22"/>
      </w:rPr>
      <w:tcPr>
        <w:shd w:val="clear" w:color="FFFFFF" w:themeFill="light1" w:themeColor="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763">
    <w:name w:val="Grid Table 7 Colorful - Accent 6"/>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color="FFFFFF" w:themeFill="accent6" w:themeFillTint="34" w:themeColor="accent6" w:themeTint="34"/>
      </w:tcPr>
    </w:tblStylePr>
    <w:tblStylePr w:type="band1Vert">
      <w:tcPr>
        <w:shd w:val="clear" w:color="FFFFFF" w:themeFill="accent6" w:themeFillTint="34" w:themeColor="accent6" w:theme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B05307" w:themeColor="accent6"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B05307" w:themeColor="accent6" w:themeShade="95"/>
        <w:sz w:val="22"/>
      </w:rPr>
      <w:tcPr>
        <w:shd w:color="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B05307" w:themeColor="accent6" w:themeShade="95"/>
        <w:sz w:val="22"/>
      </w:rPr>
      <w:tcPr>
        <w:shd w:val="clear" w:color="FFFFFF" w:themeFill="light1" w:themeColor="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764">
    <w:name w:val="List Table 1 Light"/>
    <w:uiPriority w:val="99"/>
    <w:pPr>
      <w:spacing w:lineRule="auto" w:line="240" w:after="0"/>
    </w:pPr>
    <w:tblPr>
      <w:tblStyleRowBandSize w:val="1"/>
      <w:tblStyleColBandSize w:val="1"/>
      <w:tblInd w:w="0" w:type="dxa"/>
    </w:tblPr>
    <w:tblStylePr w:type="band1Horz">
      <w:tcPr>
        <w:shd w:val="clear" w:color="FFFFFF" w:themeFill="text1" w:themeFillTint="40" w:themeColor="text1" w:themeTint="40"/>
      </w:tcPr>
    </w:tblStylePr>
    <w:tblStylePr w:type="band1Vert">
      <w:tcPr>
        <w:shd w:val="clear" w:color="FFFFFF" w:themeFill="text1" w:themeFillTint="40" w:themeColor="tex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765">
    <w:name w:val="List Table 1 Light - Accent 1"/>
    <w:uiPriority w:val="99"/>
    <w:pPr>
      <w:spacing w:lineRule="auto" w:line="240" w:after="0"/>
    </w:pPr>
    <w:tblPr>
      <w:tblStyleRowBandSize w:val="1"/>
      <w:tblStyleColBandSize w:val="1"/>
      <w:tblInd w:w="0" w:type="dxa"/>
    </w:tblPr>
    <w:tblStylePr w:type="band1Horz">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766">
    <w:name w:val="List Table 1 Light - Accent 2"/>
    <w:uiPriority w:val="99"/>
    <w:pPr>
      <w:spacing w:lineRule="auto" w:line="240" w:after="0"/>
    </w:pPr>
    <w:tblPr>
      <w:tblStyleRowBandSize w:val="1"/>
      <w:tblStyleColBandSize w:val="1"/>
      <w:tblInd w:w="0" w:type="dxa"/>
    </w:tblPr>
    <w:tblStylePr w:type="band1Horz">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767">
    <w:name w:val="List Table 1 Light - Accent 3"/>
    <w:uiPriority w:val="99"/>
    <w:pPr>
      <w:spacing w:lineRule="auto" w:line="240" w:after="0"/>
    </w:pPr>
    <w:tblPr>
      <w:tblStyleRowBandSize w:val="1"/>
      <w:tblStyleColBandSize w:val="1"/>
      <w:tblInd w:w="0" w:type="dxa"/>
    </w:tblPr>
    <w:tblStylePr w:type="band1Horz">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768">
    <w:name w:val="List Table 1 Light - Accent 4"/>
    <w:uiPriority w:val="99"/>
    <w:pPr>
      <w:spacing w:lineRule="auto" w:line="240" w:after="0"/>
    </w:pPr>
    <w:tblPr>
      <w:tblStyleRowBandSize w:val="1"/>
      <w:tblStyleColBandSize w:val="1"/>
      <w:tblInd w:w="0" w:type="dxa"/>
    </w:tblPr>
    <w:tblStylePr w:type="band1Horz">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769">
    <w:name w:val="List Table 1 Light - Accent 5"/>
    <w:uiPriority w:val="99"/>
    <w:pPr>
      <w:spacing w:lineRule="auto" w:line="240" w:after="0"/>
    </w:pPr>
    <w:tblPr>
      <w:tblStyleRowBandSize w:val="1"/>
      <w:tblStyleColBandSize w:val="1"/>
      <w:tblInd w:w="0" w:type="dxa"/>
    </w:tblPr>
    <w:tblStylePr w:type="band1Horz">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770">
    <w:name w:val="List Table 1 Light - Accent 6"/>
    <w:uiPriority w:val="99"/>
    <w:pPr>
      <w:spacing w:lineRule="auto" w:line="240" w:after="0"/>
    </w:pPr>
    <w:tblPr>
      <w:tblStyleRowBandSize w:val="1"/>
      <w:tblStyleColBandSize w:val="1"/>
      <w:tblInd w:w="0" w:type="dxa"/>
    </w:tblPr>
    <w:tblStylePr w:type="band1Horz">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771">
    <w:name w:val="List Table 2"/>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Fill="text1" w:themeFillTint="40" w:themeColor="text1" w:themeTint="40"/>
      </w:tcPr>
    </w:tblStylePr>
    <w:tblStylePr w:type="band1Vert">
      <w:rPr>
        <w:rFonts w:ascii="Arial" w:hAnsi="Arial"/>
        <w:color w:val="404040"/>
        <w:sz w:val="22"/>
      </w:rPr>
      <w:tcPr>
        <w:shd w:val="clear" w:color="FFFFFF" w:themeFill="text1" w:themeFillTint="40" w:themeColor="tex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772">
    <w:name w:val="List Table 2 - Accent 1"/>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40" w:themeColor="accent1" w:themeTint="40"/>
      </w:tcPr>
    </w:tblStylePr>
    <w:tblStylePr w:type="band1Vert">
      <w:rPr>
        <w:rFonts w:ascii="Arial" w:hAnsi="Arial"/>
        <w:color w:val="404040"/>
        <w:sz w:val="22"/>
      </w:rPr>
      <w:tcPr>
        <w:shd w:val="clear" w:color="FFFFFF" w:themeFill="accent1" w:themeFillTint="40"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773">
    <w:name w:val="List Table 2 - Accent 2"/>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40" w:themeColor="accent2" w:themeTint="40"/>
      </w:tcPr>
    </w:tblStylePr>
    <w:tblStylePr w:type="band1Vert">
      <w:rPr>
        <w:rFonts w:ascii="Arial" w:hAnsi="Arial"/>
        <w:color w:val="404040"/>
        <w:sz w:val="22"/>
      </w:rPr>
      <w:tcPr>
        <w:shd w:val="clear" w:color="FFFFFF" w:themeFill="accent2" w:themeFillTint="40"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774">
    <w:name w:val="List Table 2 - Accent 3"/>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40" w:themeColor="accent3" w:themeTint="40"/>
      </w:tcPr>
    </w:tblStylePr>
    <w:tblStylePr w:type="band1Vert">
      <w:rPr>
        <w:rFonts w:ascii="Arial" w:hAnsi="Arial"/>
        <w:color w:val="404040"/>
        <w:sz w:val="22"/>
      </w:rPr>
      <w:tcPr>
        <w:shd w:val="clear" w:color="FFFFFF" w:themeFill="accent3" w:themeFillTint="40"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775">
    <w:name w:val="List Table 2 - Accent 4"/>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40" w:themeColor="accent4" w:themeTint="40"/>
      </w:tcPr>
    </w:tblStylePr>
    <w:tblStylePr w:type="band1Vert">
      <w:rPr>
        <w:rFonts w:ascii="Arial" w:hAnsi="Arial"/>
        <w:color w:val="404040"/>
        <w:sz w:val="22"/>
      </w:rPr>
      <w:tcPr>
        <w:shd w:val="clear" w:color="FFFFFF" w:themeFill="accent4" w:themeFillTint="40"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776">
    <w:name w:val="List Table 2 - Accent 5"/>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40" w:themeColor="accent5" w:themeTint="40"/>
      </w:tcPr>
    </w:tblStylePr>
    <w:tblStylePr w:type="band1Vert">
      <w:rPr>
        <w:rFonts w:ascii="Arial" w:hAnsi="Arial"/>
        <w:color w:val="404040"/>
        <w:sz w:val="22"/>
      </w:rPr>
      <w:tcPr>
        <w:shd w:val="clear" w:color="FFFFFF" w:themeFill="accent5" w:themeFillTint="40"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777">
    <w:name w:val="List Table 2 - Accent 6"/>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40" w:themeColor="accent6" w:themeTint="40"/>
      </w:tcPr>
    </w:tblStylePr>
    <w:tblStylePr w:type="band1Vert">
      <w:rPr>
        <w:rFonts w:ascii="Arial" w:hAnsi="Arial"/>
        <w:color w:val="404040"/>
        <w:sz w:val="22"/>
      </w:rPr>
      <w:tcPr>
        <w:shd w:val="clear" w:color="FFFFFF" w:themeFill="accent6" w:themeFillTint="40"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778">
    <w:name w:val="List Table 3"/>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themeFill="text1" w:themeColor="text1"/>
      </w:tcPr>
    </w:tblStylePr>
    <w:tblStylePr w:type="lastCol">
      <w:rPr>
        <w:b/>
        <w:color w:val="404040"/>
      </w:rPr>
    </w:tblStylePr>
    <w:tblStylePr w:type="lastRow">
      <w:rPr>
        <w:b/>
        <w:color w:val="404040"/>
      </w:rPr>
    </w:tblStylePr>
  </w:style>
  <w:style w:type="table" w:styleId="779">
    <w:name w:val="List Table 3 - Accent 1"/>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Fill="accent1" w:themeColor="accent1"/>
      </w:tcPr>
    </w:tblStylePr>
    <w:tblStylePr w:type="lastCol">
      <w:rPr>
        <w:b/>
        <w:color w:val="404040"/>
      </w:rPr>
    </w:tblStylePr>
    <w:tblStylePr w:type="lastRow">
      <w:rPr>
        <w:b/>
        <w:color w:val="404040"/>
      </w:rPr>
    </w:tblStylePr>
  </w:style>
  <w:style w:type="table" w:styleId="780">
    <w:name w:val="List Table 3 - Accent 2"/>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Fill="accent2" w:themeFillTint="97" w:themeColor="accent2" w:themeTint="97"/>
      </w:tcPr>
    </w:tblStylePr>
    <w:tblStylePr w:type="lastCol">
      <w:rPr>
        <w:b/>
        <w:color w:val="404040"/>
      </w:rPr>
    </w:tblStylePr>
    <w:tblStylePr w:type="lastRow">
      <w:rPr>
        <w:b/>
        <w:color w:val="404040"/>
      </w:rPr>
    </w:tblStylePr>
  </w:style>
  <w:style w:type="table" w:styleId="781">
    <w:name w:val="List Table 3 - Accent 3"/>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Fill="accent3" w:themeFillTint="98" w:themeColor="accent3" w:themeTint="98"/>
      </w:tcPr>
    </w:tblStylePr>
    <w:tblStylePr w:type="lastCol">
      <w:rPr>
        <w:b/>
        <w:color w:val="404040"/>
      </w:rPr>
    </w:tblStylePr>
    <w:tblStylePr w:type="lastRow">
      <w:rPr>
        <w:b/>
        <w:color w:val="404040"/>
      </w:rPr>
    </w:tblStylePr>
  </w:style>
  <w:style w:type="table" w:styleId="782">
    <w:name w:val="List Table 3 - Accent 4"/>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Fill="accent4" w:themeFillTint="9A" w:themeColor="accent4" w:themeTint="9A"/>
      </w:tcPr>
    </w:tblStylePr>
    <w:tblStylePr w:type="lastCol">
      <w:rPr>
        <w:b/>
        <w:color w:val="404040"/>
      </w:rPr>
    </w:tblStylePr>
    <w:tblStylePr w:type="lastRow">
      <w:rPr>
        <w:b/>
        <w:color w:val="404040"/>
      </w:rPr>
    </w:tblStylePr>
  </w:style>
  <w:style w:type="table" w:styleId="783">
    <w:name w:val="List Table 3 - Accent 5"/>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Fill="accent5" w:themeFillTint="9A" w:themeColor="accent5" w:themeTint="9A"/>
      </w:tcPr>
    </w:tblStylePr>
    <w:tblStylePr w:type="lastCol">
      <w:rPr>
        <w:b/>
        <w:color w:val="404040"/>
      </w:rPr>
    </w:tblStylePr>
    <w:tblStylePr w:type="lastRow">
      <w:rPr>
        <w:b/>
        <w:color w:val="404040"/>
      </w:rPr>
    </w:tblStylePr>
  </w:style>
  <w:style w:type="table" w:styleId="784">
    <w:name w:val="List Table 3 - Accent 6"/>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Fill="accent6" w:themeFillTint="98" w:themeColor="accent6" w:themeTint="98"/>
      </w:tcPr>
    </w:tblStylePr>
    <w:tblStylePr w:type="lastCol">
      <w:rPr>
        <w:b/>
        <w:color w:val="404040"/>
      </w:rPr>
    </w:tblStylePr>
    <w:tblStylePr w:type="lastRow">
      <w:rPr>
        <w:b/>
        <w:color w:val="404040"/>
      </w:rPr>
    </w:tblStylePr>
  </w:style>
  <w:style w:type="table" w:styleId="785">
    <w:name w:val="List Table 4"/>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themeFill="text1" w:themeFillTint="40" w:themeColor="text1" w:themeTint="40"/>
      </w:tcPr>
    </w:tblStylePr>
    <w:tblStylePr w:type="band1Vert">
      <w:rPr>
        <w:rFonts w:ascii="Arial" w:hAnsi="Arial"/>
        <w:color w:val="404040"/>
        <w:sz w:val="22"/>
      </w:rPr>
      <w:tcPr>
        <w:shd w:val="clear" w:color="FFFFFF" w:themeFill="text1" w:themeFillTint="40" w:themeColor="text1" w:themeTint="40"/>
      </w:tcPr>
    </w:tblStylePr>
    <w:tblStylePr w:type="firstCol">
      <w:rPr>
        <w:b/>
        <w:color w:val="404040"/>
      </w:rPr>
    </w:tblStylePr>
    <w:tblStylePr w:type="firstRow">
      <w:rPr>
        <w:rFonts w:ascii="Arial" w:hAnsi="Arial"/>
        <w:b/>
        <w:color w:val="FFFFFF"/>
        <w:sz w:val="22"/>
      </w:rPr>
      <w:tcPr>
        <w:shd w:val="clear" w:color="FFFFFF" w:themeFill="text1" w:themeColor="text1"/>
      </w:tcPr>
    </w:tblStylePr>
    <w:tblStylePr w:type="lastCol">
      <w:rPr>
        <w:b/>
        <w:color w:val="404040"/>
      </w:rPr>
    </w:tblStylePr>
    <w:tblStylePr w:type="lastRow">
      <w:rPr>
        <w:b/>
        <w:color w:val="404040"/>
      </w:rPr>
    </w:tblStylePr>
  </w:style>
  <w:style w:type="table" w:styleId="786">
    <w:name w:val="List Table 4 - Accent 1"/>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40" w:themeColor="accent1" w:themeTint="40"/>
      </w:tcPr>
    </w:tblStylePr>
    <w:tblStylePr w:type="band1Vert">
      <w:rPr>
        <w:rFonts w:ascii="Arial" w:hAnsi="Arial"/>
        <w:color w:val="404040"/>
        <w:sz w:val="22"/>
      </w:rPr>
      <w:tcPr>
        <w:shd w:val="clear" w:color="FFFFFF" w:themeFill="accent1" w:themeFillTint="40" w:themeColor="accent1" w:themeTint="40"/>
      </w:tcPr>
    </w:tblStylePr>
    <w:tblStylePr w:type="firstCol">
      <w:rPr>
        <w:b/>
        <w:color w:val="404040"/>
      </w:rPr>
    </w:tblStylePr>
    <w:tblStylePr w:type="firstRow">
      <w:rPr>
        <w:rFonts w:ascii="Arial" w:hAnsi="Arial"/>
        <w:b/>
        <w:color w:val="FFFFFF"/>
        <w:sz w:val="22"/>
      </w:rPr>
      <w:tcPr>
        <w:shd w:val="clear" w:color="FFFFFF" w:themeFill="accent1" w:themeColor="accent1"/>
      </w:tcPr>
    </w:tblStylePr>
    <w:tblStylePr w:type="lastCol">
      <w:rPr>
        <w:b/>
        <w:color w:val="404040"/>
      </w:rPr>
    </w:tblStylePr>
    <w:tblStylePr w:type="lastRow">
      <w:rPr>
        <w:b/>
        <w:color w:val="404040"/>
      </w:rPr>
    </w:tblStylePr>
  </w:style>
  <w:style w:type="table" w:styleId="787">
    <w:name w:val="List Table 4 - Accent 2"/>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40" w:themeColor="accent2" w:themeTint="40"/>
      </w:tcPr>
    </w:tblStylePr>
    <w:tblStylePr w:type="band1Vert">
      <w:rPr>
        <w:rFonts w:ascii="Arial" w:hAnsi="Arial"/>
        <w:color w:val="404040"/>
        <w:sz w:val="22"/>
      </w:rPr>
      <w:tcPr>
        <w:shd w:val="clear" w:color="FFFFFF" w:themeFill="accent2" w:themeFillTint="40" w:themeColor="accent2" w:themeTint="40"/>
      </w:tcPr>
    </w:tblStylePr>
    <w:tblStylePr w:type="firstCol">
      <w:rPr>
        <w:b/>
        <w:color w:val="404040"/>
      </w:rPr>
    </w:tblStylePr>
    <w:tblStylePr w:type="firstRow">
      <w:rPr>
        <w:rFonts w:ascii="Arial" w:hAnsi="Arial"/>
        <w:b/>
        <w:color w:val="FFFFFF"/>
        <w:sz w:val="22"/>
      </w:rPr>
      <w:tcPr>
        <w:shd w:val="clear" w:color="FFFFFF" w:themeFill="accent2" w:themeColor="accent2"/>
      </w:tcPr>
    </w:tblStylePr>
    <w:tblStylePr w:type="lastCol">
      <w:rPr>
        <w:b/>
        <w:color w:val="404040"/>
      </w:rPr>
    </w:tblStylePr>
    <w:tblStylePr w:type="lastRow">
      <w:rPr>
        <w:b/>
        <w:color w:val="404040"/>
      </w:rPr>
    </w:tblStylePr>
  </w:style>
  <w:style w:type="table" w:styleId="788">
    <w:name w:val="List Table 4 - Accent 3"/>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40" w:themeColor="accent3" w:themeTint="40"/>
      </w:tcPr>
    </w:tblStylePr>
    <w:tblStylePr w:type="band1Vert">
      <w:rPr>
        <w:rFonts w:ascii="Arial" w:hAnsi="Arial"/>
        <w:color w:val="404040"/>
        <w:sz w:val="22"/>
      </w:rPr>
      <w:tcPr>
        <w:shd w:val="clear" w:color="FFFFFF" w:themeFill="accent3" w:themeFillTint="40" w:themeColor="accent3" w:themeTint="40"/>
      </w:tcPr>
    </w:tblStylePr>
    <w:tblStylePr w:type="firstCol">
      <w:rPr>
        <w:b/>
        <w:color w:val="404040"/>
      </w:rPr>
    </w:tblStylePr>
    <w:tblStylePr w:type="firstRow">
      <w:rPr>
        <w:rFonts w:ascii="Arial" w:hAnsi="Arial"/>
        <w:b/>
        <w:color w:val="FFFFFF"/>
        <w:sz w:val="22"/>
      </w:rPr>
      <w:tcPr>
        <w:shd w:val="clear" w:color="FFFFFF" w:themeFill="accent3" w:themeColor="accent3"/>
      </w:tcPr>
    </w:tblStylePr>
    <w:tblStylePr w:type="lastCol">
      <w:rPr>
        <w:b/>
        <w:color w:val="404040"/>
      </w:rPr>
    </w:tblStylePr>
    <w:tblStylePr w:type="lastRow">
      <w:rPr>
        <w:b/>
        <w:color w:val="404040"/>
      </w:rPr>
    </w:tblStylePr>
  </w:style>
  <w:style w:type="table" w:styleId="789">
    <w:name w:val="List Table 4 - Accent 4"/>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40" w:themeColor="accent4" w:themeTint="40"/>
      </w:tcPr>
    </w:tblStylePr>
    <w:tblStylePr w:type="band1Vert">
      <w:rPr>
        <w:rFonts w:ascii="Arial" w:hAnsi="Arial"/>
        <w:color w:val="404040"/>
        <w:sz w:val="22"/>
      </w:rPr>
      <w:tcPr>
        <w:shd w:val="clear" w:color="FFFFFF" w:themeFill="accent4" w:themeFillTint="40" w:themeColor="accent4" w:themeTint="40"/>
      </w:tcPr>
    </w:tblStylePr>
    <w:tblStylePr w:type="firstCol">
      <w:rPr>
        <w:b/>
        <w:color w:val="404040"/>
      </w:rPr>
    </w:tblStylePr>
    <w:tblStylePr w:type="firstRow">
      <w:rPr>
        <w:rFonts w:ascii="Arial" w:hAnsi="Arial"/>
        <w:b/>
        <w:color w:val="FFFFFF"/>
        <w:sz w:val="22"/>
      </w:rPr>
      <w:tcPr>
        <w:shd w:val="clear" w:color="FFFFFF" w:themeFill="accent4" w:themeColor="accent4"/>
      </w:tcPr>
    </w:tblStylePr>
    <w:tblStylePr w:type="lastCol">
      <w:rPr>
        <w:b/>
        <w:color w:val="404040"/>
      </w:rPr>
    </w:tblStylePr>
    <w:tblStylePr w:type="lastRow">
      <w:rPr>
        <w:b/>
        <w:color w:val="404040"/>
      </w:rPr>
    </w:tblStylePr>
  </w:style>
  <w:style w:type="table" w:styleId="790">
    <w:name w:val="List Table 4 - Accent 5"/>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40" w:themeColor="accent5" w:themeTint="40"/>
      </w:tcPr>
    </w:tblStylePr>
    <w:tblStylePr w:type="band1Vert">
      <w:rPr>
        <w:rFonts w:ascii="Arial" w:hAnsi="Arial"/>
        <w:color w:val="404040"/>
        <w:sz w:val="22"/>
      </w:rPr>
      <w:tcPr>
        <w:shd w:val="clear" w:color="FFFFFF" w:themeFill="accent5" w:themeFillTint="40" w:themeColor="accent5" w:themeTint="40"/>
      </w:tcPr>
    </w:tblStylePr>
    <w:tblStylePr w:type="firstCol">
      <w:rPr>
        <w:b/>
        <w:color w:val="404040"/>
      </w:rPr>
    </w:tblStylePr>
    <w:tblStylePr w:type="firstRow">
      <w:rPr>
        <w:rFonts w:ascii="Arial" w:hAnsi="Arial"/>
        <w:b/>
        <w:color w:val="FFFFFF"/>
        <w:sz w:val="22"/>
      </w:rPr>
      <w:tcPr>
        <w:shd w:val="clear" w:color="FFFFFF" w:themeFill="accent5" w:themeColor="accent5"/>
      </w:tcPr>
    </w:tblStylePr>
    <w:tblStylePr w:type="lastCol">
      <w:rPr>
        <w:b/>
        <w:color w:val="404040"/>
      </w:rPr>
    </w:tblStylePr>
    <w:tblStylePr w:type="lastRow">
      <w:rPr>
        <w:b/>
        <w:color w:val="404040"/>
      </w:rPr>
    </w:tblStylePr>
  </w:style>
  <w:style w:type="table" w:styleId="791">
    <w:name w:val="List Table 4 - Accent 6"/>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40" w:themeColor="accent6" w:themeTint="40"/>
      </w:tcPr>
    </w:tblStylePr>
    <w:tblStylePr w:type="band1Vert">
      <w:rPr>
        <w:rFonts w:ascii="Arial" w:hAnsi="Arial"/>
        <w:color w:val="404040"/>
        <w:sz w:val="22"/>
      </w:rPr>
      <w:tcPr>
        <w:shd w:val="clear" w:color="FFFFFF" w:themeFill="accent6" w:themeFillTint="40" w:themeColor="accent6" w:themeTint="40"/>
      </w:tcPr>
    </w:tblStylePr>
    <w:tblStylePr w:type="firstCol">
      <w:rPr>
        <w:b/>
        <w:color w:val="404040"/>
      </w:rPr>
    </w:tblStylePr>
    <w:tblStylePr w:type="firstRow">
      <w:rPr>
        <w:rFonts w:ascii="Arial" w:hAnsi="Arial"/>
        <w:b/>
        <w:color w:val="FFFFFF"/>
        <w:sz w:val="22"/>
      </w:rPr>
      <w:tcPr>
        <w:shd w:val="clear" w:color="FFFFFF" w:themeFill="accent6" w:themeColor="accent6"/>
      </w:tcPr>
    </w:tblStylePr>
    <w:tblStylePr w:type="lastCol">
      <w:rPr>
        <w:b/>
        <w:color w:val="404040"/>
      </w:rPr>
    </w:tblStylePr>
    <w:tblStylePr w:type="lastRow">
      <w:rPr>
        <w:b/>
        <w:color w:val="404040"/>
      </w:rPr>
    </w:tblStylePr>
  </w:style>
  <w:style w:type="table" w:styleId="792">
    <w:name w:val="List Table 5 Dark"/>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themeFill="text1" w:themeFillTint="80" w:themeColor="text1" w:themeTint="80"/>
    </w:tblPr>
    <w:tblStylePr w:type="band1Horz">
      <w:tcPr>
        <w:shd w:val="clear" w:color="FFFFFF" w:themeFill="text1" w:themeFillTint="80" w:themeColor="text1" w:themeTint="80"/>
        <w:tcBorders>
          <w:top w:val="single" w:color="000000" w:sz="4" w:space="0" w:themeColor="light1"/>
          <w:bottom w:val="single" w:color="000000" w:sz="4" w:space="0" w:themeColor="light1"/>
        </w:tcBorders>
      </w:tcPr>
    </w:tblStylePr>
    <w:tblStylePr w:type="band1Vert">
      <w:tcPr>
        <w:shd w:val="clear" w:color="FFFFFF" w:themeFill="text1" w:themeFillTint="80" w:themeColor="text1" w:themeTint="80"/>
        <w:tcBorders>
          <w:left w:val="single" w:color="000000" w:sz="4" w:space="0" w:themeColor="light1"/>
          <w:right w:val="single" w:color="000000" w:sz="4" w:space="0" w:themeColor="light1"/>
        </w:tcBorders>
      </w:tcPr>
    </w:tblStylePr>
    <w:tblStylePr w:type="band2Horz">
      <w:tcPr>
        <w:shd w:val="clear" w:color="FFFFFF" w:themeFill="text1" w:themeFillTint="80" w:themeColor="text1" w:theme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themeFill="text1" w:themeFillTint="80" w:themeColor="text1" w:theme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3">
    <w:name w:val="List Table 5 Dark - Accent 1"/>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Fill="accent1" w:themeColor="accent1"/>
    </w:tblPr>
    <w:tblStylePr w:type="band1Horz">
      <w:tcPr>
        <w:shd w:val="clear" w:color="FFFFFF" w:themeFill="accent1" w:themeColor="accent1"/>
        <w:tcBorders>
          <w:top w:val="single" w:color="000000" w:sz="4" w:space="0" w:themeColor="light1"/>
          <w:bottom w:val="single" w:color="000000" w:sz="4" w:space="0" w:themeColor="light1"/>
        </w:tcBorders>
      </w:tcPr>
    </w:tblStylePr>
    <w:tblStylePr w:type="band1Vert">
      <w:tcPr>
        <w:shd w:val="clear" w:color="FFFFFF" w:themeFill="accent1" w:themeColor="accent1"/>
        <w:tcBorders>
          <w:left w:val="single" w:color="000000" w:sz="4" w:space="0" w:themeColor="light1"/>
          <w:right w:val="single" w:color="000000" w:sz="4" w:space="0" w:themeColor="light1"/>
        </w:tcBorders>
      </w:tcPr>
    </w:tblStylePr>
    <w:tblStylePr w:type="band2Horz">
      <w:tcPr>
        <w:shd w:val="clear" w:color="FFFFFF" w:themeFill="accent1"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Fill="accent1"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4">
    <w:name w:val="List Table 5 Dark - Accent 2"/>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Fill="accent2" w:themeFillTint="97" w:themeColor="accent2" w:themeTint="97"/>
    </w:tblPr>
    <w:tblStylePr w:type="band1Horz">
      <w:tcPr>
        <w:shd w:val="clear" w:color="FFFFFF" w:themeFill="accent2" w:themeFillTint="97" w:themeColor="accent2" w:themeTint="97"/>
        <w:tcBorders>
          <w:top w:val="single" w:color="000000" w:sz="4" w:space="0" w:themeColor="light1"/>
          <w:bottom w:val="single" w:color="000000" w:sz="4" w:space="0" w:themeColor="light1"/>
        </w:tcBorders>
      </w:tcPr>
    </w:tblStylePr>
    <w:tblStylePr w:type="band1Vert">
      <w:tcPr>
        <w:shd w:val="clear" w:color="FFFFFF" w:themeFill="accent2" w:themeFillTint="97" w:themeColor="accent2" w:themeTint="97"/>
        <w:tcBorders>
          <w:left w:val="single" w:color="000000" w:sz="4" w:space="0" w:themeColor="light1"/>
          <w:right w:val="single" w:color="000000" w:sz="4" w:space="0" w:themeColor="light1"/>
        </w:tcBorders>
      </w:tcPr>
    </w:tblStylePr>
    <w:tblStylePr w:type="band2Horz">
      <w:tcPr>
        <w:shd w:val="clear" w:color="FFFFFF" w:themeFill="accent2" w:themeFillTint="97"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Fill="accent2" w:themeFillTint="97"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5">
    <w:name w:val="List Table 5 Dark - Accent 3"/>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Fill="accent3" w:themeFillTint="98" w:themeColor="accent3" w:themeTint="98"/>
    </w:tblPr>
    <w:tblStylePr w:type="band1Horz">
      <w:tcPr>
        <w:shd w:val="clear" w:color="FFFFFF" w:themeFill="accent3" w:themeFillTint="98" w:themeColor="accent3" w:themeTint="98"/>
        <w:tcBorders>
          <w:top w:val="single" w:color="000000" w:sz="4" w:space="0" w:themeColor="light1"/>
          <w:bottom w:val="single" w:color="000000" w:sz="4" w:space="0" w:themeColor="light1"/>
        </w:tcBorders>
      </w:tcPr>
    </w:tblStylePr>
    <w:tblStylePr w:type="band1Vert">
      <w:tcPr>
        <w:shd w:val="clear" w:color="FFFFFF" w:themeFill="accent3" w:themeFillTint="98" w:themeColor="accent3" w:themeTint="98"/>
        <w:tcBorders>
          <w:left w:val="single" w:color="000000" w:sz="4" w:space="0" w:themeColor="light1"/>
          <w:right w:val="single" w:color="000000" w:sz="4" w:space="0" w:themeColor="light1"/>
        </w:tcBorders>
      </w:tcPr>
    </w:tblStylePr>
    <w:tblStylePr w:type="band2Horz">
      <w:tcPr>
        <w:shd w:val="clear" w:color="FFFFFF" w:themeFill="accent3" w:themeFillTint="98"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Fill="accent3" w:themeFillTint="98"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6">
    <w:name w:val="List Table 5 Dark - Accent 4"/>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Fill="accent4" w:themeFillTint="9A" w:themeColor="accent4" w:themeTint="9A"/>
    </w:tblPr>
    <w:tblStylePr w:type="band1Horz">
      <w:tcPr>
        <w:shd w:val="clear" w:color="FFFFFF" w:themeFill="accent4" w:themeFillTint="9A" w:themeColor="accent4" w:themeTint="9A"/>
        <w:tcBorders>
          <w:top w:val="single" w:color="000000" w:sz="4" w:space="0" w:themeColor="light1"/>
          <w:bottom w:val="single" w:color="000000" w:sz="4" w:space="0" w:themeColor="light1"/>
        </w:tcBorders>
      </w:tcPr>
    </w:tblStylePr>
    <w:tblStylePr w:type="band1Vert">
      <w:tcPr>
        <w:shd w:val="clear" w:color="FFFFFF" w:themeFill="accent4" w:themeFillTint="9A" w:themeColor="accent4" w:themeTint="9A"/>
        <w:tcBorders>
          <w:left w:val="single" w:color="000000" w:sz="4" w:space="0" w:themeColor="light1"/>
          <w:right w:val="single" w:color="000000" w:sz="4" w:space="0" w:themeColor="light1"/>
        </w:tcBorders>
      </w:tcPr>
    </w:tblStylePr>
    <w:tblStylePr w:type="band2Horz">
      <w:tcPr>
        <w:shd w:val="clear" w:color="FFFFFF" w:themeFill="accent4" w:themeFillTint="9A"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Fill="accent4" w:themeFillTint="9A"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7">
    <w:name w:val="List Table 5 Dark - Accent 5"/>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Fill="accent5" w:themeFillTint="9A" w:themeColor="accent5" w:themeTint="9A"/>
    </w:tblPr>
    <w:tblStylePr w:type="band1Horz">
      <w:tcPr>
        <w:shd w:val="clear" w:color="FFFFFF" w:themeFill="accent5" w:themeFillTint="9A" w:themeColor="accent5" w:themeTint="9A"/>
        <w:tcBorders>
          <w:top w:val="single" w:color="000000" w:sz="4" w:space="0" w:themeColor="light1"/>
          <w:bottom w:val="single" w:color="000000" w:sz="4" w:space="0" w:themeColor="light1"/>
        </w:tcBorders>
      </w:tcPr>
    </w:tblStylePr>
    <w:tblStylePr w:type="band1Vert">
      <w:tcPr>
        <w:shd w:val="clear" w:color="FFFFFF" w:themeFill="accent5" w:themeFillTint="9A" w:themeColor="accent5" w:themeTint="9A"/>
        <w:tcBorders>
          <w:left w:val="single" w:color="000000" w:sz="4" w:space="0" w:themeColor="light1"/>
          <w:right w:val="single" w:color="000000" w:sz="4" w:space="0" w:themeColor="light1"/>
        </w:tcBorders>
      </w:tcPr>
    </w:tblStylePr>
    <w:tblStylePr w:type="band2Horz">
      <w:tcPr>
        <w:shd w:val="clear" w:color="FFFFFF" w:themeFill="accent5" w:themeFillTint="9A"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Fill="accent5" w:themeFillTint="9A"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8">
    <w:name w:val="List Table 5 Dark - Accent 6"/>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Fill="accent6" w:themeFillTint="98" w:themeColor="accent6" w:themeTint="98"/>
    </w:tblPr>
    <w:tblStylePr w:type="band1Horz">
      <w:tcPr>
        <w:shd w:val="clear" w:color="FFFFFF" w:themeFill="accent6" w:themeFillTint="98" w:themeColor="accent6" w:themeTint="98"/>
        <w:tcBorders>
          <w:top w:val="single" w:color="000000" w:sz="4" w:space="0" w:themeColor="light1"/>
          <w:bottom w:val="single" w:color="000000" w:sz="4" w:space="0" w:themeColor="light1"/>
        </w:tcBorders>
      </w:tcPr>
    </w:tblStylePr>
    <w:tblStylePr w:type="band1Vert">
      <w:tcPr>
        <w:shd w:val="clear" w:color="FFFFFF" w:themeFill="accent6" w:themeFillTint="98" w:themeColor="accent6" w:themeTint="98"/>
        <w:tcBorders>
          <w:left w:val="single" w:color="000000" w:sz="4" w:space="0" w:themeColor="light1"/>
          <w:right w:val="single" w:color="000000" w:sz="4" w:space="0" w:themeColor="light1"/>
        </w:tcBorders>
      </w:tcPr>
    </w:tblStylePr>
    <w:tblStylePr w:type="band2Horz">
      <w:tcPr>
        <w:shd w:val="clear" w:color="FFFFFF" w:themeFill="accent6" w:themeFillTint="98"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Fill="accent6" w:themeFillTint="98"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9">
    <w:name w:val="List Table 6 Colorful"/>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themeFill="text1" w:themeFillTint="40" w:themeColor="text1" w:themeTint="40"/>
      </w:tcPr>
    </w:tblStylePr>
    <w:tblStylePr w:type="band1Vert">
      <w:tcPr>
        <w:shd w:val="clear" w:color="FFFFFF" w:themeFill="text1" w:themeFillTint="40"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800">
    <w:name w:val="List Table 6 Colorful - Accent 1"/>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801">
    <w:name w:val="List Table 6 Colorful - Accent 2"/>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802">
    <w:name w:val="List Table 6 Colorful - Accent 3"/>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803">
    <w:name w:val="List Table 6 Colorful - Accent 4"/>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804">
    <w:name w:val="List Table 6 Colorful - Accent 5"/>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805">
    <w:name w:val="List Table 6 Colorful - Accent 6"/>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806">
    <w:name w:val="List Table 7 Colorful"/>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themeFill="text1" w:themeFillTint="40" w:themeColor="text1" w:themeTint="40"/>
      </w:tcPr>
    </w:tblStylePr>
    <w:tblStylePr w:type="band1Vert">
      <w:tcPr>
        <w:shd w:val="clear" w:color="FFFFFF" w:themeFill="text1" w:themeFillTint="40"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themeFill="light1" w:themeColor="light1"/>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807">
    <w:name w:val="List Table 7 Colorful - Accent 1"/>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A4B71" w:themeColor="accent1"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A4B71" w:themeColor="accent1" w:themeShade="95"/>
        <w:sz w:val="22"/>
      </w:rPr>
      <w:tcPr>
        <w:shd w:color="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A4B71" w:themeColor="accent1" w:themeShade="95"/>
        <w:sz w:val="22"/>
      </w:rPr>
      <w:tcPr>
        <w:shd w:val="clear" w:color="FFFFFF" w:themeFill="light1" w:themeColor="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A4B71" w:themeColor="accent1" w:themeShade="95"/>
        <w:sz w:val="22"/>
      </w:rPr>
    </w:tblStylePr>
  </w:style>
  <w:style w:type="table" w:styleId="808">
    <w:name w:val="List Table 7 Colorful - Accent 2"/>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9C3A37" w:themeColor="accent2" w:themeTint="97"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9C3A37" w:themeColor="accent2" w:themeTint="97" w:themeShade="95"/>
        <w:sz w:val="22"/>
      </w:rPr>
      <w:tcPr>
        <w:shd w:val="clear" w:color="FFFFFF" w:themeFill="light1" w:themeColor="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9C3A37" w:themeColor="accent2" w:themeTint="97" w:themeShade="95"/>
        <w:sz w:val="22"/>
      </w:rPr>
    </w:tblStylePr>
  </w:style>
  <w:style w:type="table" w:styleId="809">
    <w:name w:val="List Table 7 Colorful - Accent 3"/>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C983F" w:themeColor="accent3" w:themeTint="98"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C983F" w:themeColor="accent3" w:themeTint="98" w:themeShade="95"/>
        <w:sz w:val="22"/>
      </w:rPr>
      <w:tcPr>
        <w:shd w:color="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C983F" w:themeColor="accent3" w:themeTint="98" w:themeShade="95"/>
        <w:sz w:val="22"/>
      </w:rPr>
      <w:tcPr>
        <w:shd w:val="clear" w:color="FFFFFF" w:themeFill="light1" w:themeColor="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C983F" w:themeColor="accent3" w:themeTint="98" w:themeShade="95"/>
        <w:sz w:val="22"/>
      </w:rPr>
    </w:tblStylePr>
  </w:style>
  <w:style w:type="table" w:styleId="810">
    <w:name w:val="List Table 7 Colorful - Accent 4"/>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664F82" w:themeColor="accent4" w:themeTint="9A"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664F82" w:themeColor="accent4" w:themeTint="9A" w:themeShade="95"/>
        <w:sz w:val="22"/>
      </w:rPr>
      <w:tcPr>
        <w:shd w:val="clear" w:color="FFFFFF" w:themeFill="light1" w:themeColor="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664F82" w:themeColor="accent4" w:themeTint="9A" w:themeShade="95"/>
        <w:sz w:val="22"/>
      </w:rPr>
    </w:tblStylePr>
  </w:style>
  <w:style w:type="table" w:styleId="811">
    <w:name w:val="List Table 7 Colorful - Accent 5"/>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8AA0" w:themeColor="accent5" w:themeTint="9A"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8AA0" w:themeColor="accent5" w:themeTint="9A" w:themeShade="95"/>
        <w:sz w:val="22"/>
      </w:rPr>
      <w:tcPr>
        <w:shd w:color="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8AA0" w:themeColor="accent5" w:themeTint="9A" w:themeShade="95"/>
        <w:sz w:val="22"/>
      </w:rPr>
      <w:tcPr>
        <w:shd w:val="clear" w:color="FFFFFF" w:themeFill="light1" w:themeColor="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8AA0" w:themeColor="accent5" w:themeTint="9A" w:themeShade="95"/>
        <w:sz w:val="22"/>
      </w:rPr>
    </w:tblStylePr>
  </w:style>
  <w:style w:type="table" w:styleId="812">
    <w:name w:val="List Table 7 Colorful - Accent 6"/>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D9680C" w:themeColor="accent6" w:themeTint="98"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D9680C" w:themeColor="accent6" w:themeTint="98" w:themeShade="95"/>
        <w:sz w:val="22"/>
      </w:rPr>
      <w:tcPr>
        <w:shd w:color="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D9680C" w:themeColor="accent6" w:themeTint="98" w:themeShade="95"/>
        <w:sz w:val="22"/>
      </w:rPr>
      <w:tcPr>
        <w:shd w:val="clear" w:color="FFFFFF" w:themeFill="light1" w:themeColor="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D9680C" w:themeColor="accent6" w:themeTint="98" w:themeShade="95"/>
        <w:sz w:val="22"/>
      </w:rPr>
    </w:tblStylePr>
  </w:style>
  <w:style w:type="table" w:styleId="813">
    <w:name w:val="Lined - Accent"/>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text1" w:themeFillTint="0D" w:themeColor="text1" w:themeTint="0D"/>
      </w:tcPr>
    </w:tblStylePr>
    <w:tblStylePr w:type="band2Vert">
      <w:rPr>
        <w:rFonts w:ascii="Arial" w:hAnsi="Arial"/>
        <w:color w:val="404040"/>
        <w:sz w:val="22"/>
      </w:rPr>
      <w:tcPr>
        <w:shd w:val="clear" w:color="FFFFFF" w:themeFill="text1" w:themeFillTint="0D" w:themeColor="text1" w:themeTint="0D"/>
      </w:tcPr>
    </w:tblStylePr>
    <w:tblStylePr w:type="firstCol">
      <w:rPr>
        <w:rFonts w:ascii="Arial" w:hAnsi="Arial"/>
        <w:color w:val="F2F2F2"/>
        <w:sz w:val="22"/>
      </w:rPr>
      <w:tcPr>
        <w:shd w:val="clear" w:color="FFFFFF" w:themeFill="text1" w:themeFillTint="80" w:themeColor="text1" w:themeTint="80"/>
      </w:tcPr>
    </w:tblStylePr>
    <w:tblStylePr w:type="firstRow">
      <w:rPr>
        <w:rFonts w:ascii="Arial" w:hAnsi="Arial"/>
        <w:color w:val="F2F2F2"/>
        <w:sz w:val="22"/>
      </w:rPr>
      <w:tcPr>
        <w:shd w:val="clear" w:color="FFFFFF" w:themeFill="text1" w:themeFillTint="80" w:themeColor="text1" w:themeTint="80"/>
      </w:tcPr>
    </w:tblStylePr>
    <w:tblStylePr w:type="lastCol">
      <w:rPr>
        <w:rFonts w:ascii="Arial" w:hAnsi="Arial"/>
        <w:color w:val="F2F2F2"/>
        <w:sz w:val="22"/>
      </w:rPr>
      <w:tcPr>
        <w:shd w:val="clear" w:color="FFFFFF" w:themeFill="text1" w:themeFillTint="80" w:themeColor="text1" w:themeTint="80"/>
      </w:tcPr>
    </w:tblStylePr>
    <w:tblStylePr w:type="lastRow">
      <w:rPr>
        <w:rFonts w:ascii="Arial" w:hAnsi="Arial"/>
        <w:color w:val="F2F2F2"/>
        <w:sz w:val="22"/>
      </w:rPr>
      <w:tcPr>
        <w:shd w:val="clear" w:color="FFFFFF" w:themeFill="text1" w:themeFillTint="80" w:themeColor="text1" w:themeTint="80"/>
      </w:tcPr>
    </w:tblStylePr>
  </w:style>
  <w:style w:type="table" w:styleId="814">
    <w:name w:val="Lined - Accent 1"/>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1" w:themeFillTint="50" w:themeColor="accent1" w:themeTint="50"/>
      </w:tcPr>
    </w:tblStylePr>
    <w:tblStylePr w:type="band2Vert">
      <w:rPr>
        <w:rFonts w:ascii="Arial" w:hAnsi="Arial"/>
        <w:color w:val="404040"/>
        <w:sz w:val="22"/>
      </w:rPr>
      <w:tcPr>
        <w:shd w:val="clear" w:color="FFFFFF" w:themeFill="accent1" w:themeFillTint="50" w:themeColor="accent1" w:themeTint="50"/>
      </w:tcPr>
    </w:tblStylePr>
    <w:tblStylePr w:type="firstCol">
      <w:rPr>
        <w:rFonts w:ascii="Arial" w:hAnsi="Arial"/>
        <w:color w:val="F2F2F2"/>
        <w:sz w:val="22"/>
      </w:rPr>
      <w:tcPr>
        <w:shd w:val="clear" w:color="FFFFFF" w:themeFill="accent1" w:themeFillTint="EA" w:themeColor="accent1" w:themeTint="EA"/>
      </w:tcPr>
    </w:tblStylePr>
    <w:tblStylePr w:type="firstRow">
      <w:rPr>
        <w:rFonts w:ascii="Arial" w:hAnsi="Arial"/>
        <w:color w:val="F2F2F2"/>
        <w:sz w:val="22"/>
      </w:rPr>
      <w:tcPr>
        <w:shd w:val="clear" w:color="FFFFFF" w:themeFill="accent1" w:themeFillTint="EA" w:themeColor="accent1" w:themeTint="EA"/>
      </w:tcPr>
    </w:tblStylePr>
    <w:tblStylePr w:type="lastCol">
      <w:rPr>
        <w:rFonts w:ascii="Arial" w:hAnsi="Arial"/>
        <w:color w:val="F2F2F2"/>
        <w:sz w:val="22"/>
      </w:rPr>
      <w:tcPr>
        <w:shd w:val="clear" w:color="FFFFFF" w:themeFill="accent1" w:themeFillTint="EA" w:themeColor="accent1" w:themeTint="EA"/>
      </w:tcPr>
    </w:tblStylePr>
    <w:tblStylePr w:type="lastRow">
      <w:rPr>
        <w:rFonts w:ascii="Arial" w:hAnsi="Arial"/>
        <w:color w:val="F2F2F2"/>
        <w:sz w:val="22"/>
      </w:rPr>
      <w:tcPr>
        <w:shd w:val="clear" w:color="FFFFFF" w:themeFill="accent1" w:themeFillTint="EA" w:themeColor="accent1" w:themeTint="EA"/>
      </w:tcPr>
    </w:tblStylePr>
  </w:style>
  <w:style w:type="table" w:styleId="815">
    <w:name w:val="Lined - Accent 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2" w:themeFillTint="32" w:themeColor="accent2" w:themeTint="32"/>
      </w:tcPr>
    </w:tblStylePr>
    <w:tblStylePr w:type="band2Vert">
      <w:rPr>
        <w:rFonts w:ascii="Arial" w:hAnsi="Arial"/>
        <w:color w:val="404040"/>
        <w:sz w:val="22"/>
      </w:rPr>
      <w:tcPr>
        <w:shd w:val="clear" w:color="FFFFFF" w:themeFill="accent2" w:themeFillTint="32" w:themeColor="accent2" w:themeTint="32"/>
      </w:tcPr>
    </w:tblStylePr>
    <w:tblStylePr w:type="firstCol">
      <w:rPr>
        <w:rFonts w:ascii="Arial" w:hAnsi="Arial"/>
        <w:color w:val="F2F2F2"/>
        <w:sz w:val="22"/>
      </w:rPr>
      <w:tcPr>
        <w:shd w:val="clear" w:color="FFFFFF" w:themeFill="accent2" w:themeFillTint="97" w:themeColor="accent2" w:themeTint="97"/>
      </w:tcPr>
    </w:tblStylePr>
    <w:tblStylePr w:type="firstRow">
      <w:rPr>
        <w:rFonts w:ascii="Arial" w:hAnsi="Arial"/>
        <w:color w:val="F2F2F2"/>
        <w:sz w:val="22"/>
      </w:rPr>
      <w:tcPr>
        <w:shd w:val="clear" w:color="FFFFFF" w:themeFill="accent2" w:themeFillTint="97" w:themeColor="accent2" w:themeTint="97"/>
      </w:tcPr>
    </w:tblStylePr>
    <w:tblStylePr w:type="lastCol">
      <w:rPr>
        <w:rFonts w:ascii="Arial" w:hAnsi="Arial"/>
        <w:color w:val="F2F2F2"/>
        <w:sz w:val="22"/>
      </w:rPr>
      <w:tcPr>
        <w:shd w:val="clear" w:color="FFFFFF" w:themeFill="accent2" w:themeFillTint="97" w:themeColor="accent2" w:themeTint="97"/>
      </w:tcPr>
    </w:tblStylePr>
    <w:tblStylePr w:type="lastRow">
      <w:rPr>
        <w:rFonts w:ascii="Arial" w:hAnsi="Arial"/>
        <w:color w:val="F2F2F2"/>
        <w:sz w:val="22"/>
      </w:rPr>
      <w:tcPr>
        <w:shd w:val="clear" w:color="FFFFFF" w:themeFill="accent2" w:themeFillTint="97" w:themeColor="accent2" w:themeTint="97"/>
      </w:tcPr>
    </w:tblStylePr>
  </w:style>
  <w:style w:type="table" w:styleId="816">
    <w:name w:val="Lined - Accent 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3" w:themeFillTint="34" w:themeColor="accent3" w:themeTint="34"/>
      </w:tcPr>
    </w:tblStylePr>
    <w:tblStylePr w:type="band2Vert">
      <w:rPr>
        <w:rFonts w:ascii="Arial" w:hAnsi="Arial"/>
        <w:color w:val="404040"/>
        <w:sz w:val="22"/>
      </w:rPr>
      <w:tcPr>
        <w:shd w:val="clear" w:color="FFFFFF" w:themeFill="accent3" w:themeFillTint="34" w:themeColor="accent3" w:themeTint="34"/>
      </w:tcPr>
    </w:tblStylePr>
    <w:tblStylePr w:type="firstCol">
      <w:rPr>
        <w:rFonts w:ascii="Arial" w:hAnsi="Arial"/>
        <w:color w:val="F2F2F2"/>
        <w:sz w:val="22"/>
      </w:rPr>
      <w:tcPr>
        <w:shd w:val="clear" w:color="FFFFFF" w:themeFill="accent3" w:themeFillTint="FE" w:themeColor="accent3" w:themeTint="FE"/>
      </w:tcPr>
    </w:tblStylePr>
    <w:tblStylePr w:type="firstRow">
      <w:rPr>
        <w:rFonts w:ascii="Arial" w:hAnsi="Arial"/>
        <w:color w:val="F2F2F2"/>
        <w:sz w:val="22"/>
      </w:rPr>
      <w:tcPr>
        <w:shd w:val="clear" w:color="FFFFFF" w:themeFill="accent3" w:themeFillTint="FE" w:themeColor="accent3" w:themeTint="FE"/>
      </w:tcPr>
    </w:tblStylePr>
    <w:tblStylePr w:type="lastCol">
      <w:rPr>
        <w:rFonts w:ascii="Arial" w:hAnsi="Arial"/>
        <w:color w:val="F2F2F2"/>
        <w:sz w:val="22"/>
      </w:rPr>
      <w:tcPr>
        <w:shd w:val="clear" w:color="FFFFFF" w:themeFill="accent3" w:themeFillTint="FE" w:themeColor="accent3" w:themeTint="FE"/>
      </w:tcPr>
    </w:tblStylePr>
    <w:tblStylePr w:type="lastRow">
      <w:rPr>
        <w:rFonts w:ascii="Arial" w:hAnsi="Arial"/>
        <w:color w:val="F2F2F2"/>
        <w:sz w:val="22"/>
      </w:rPr>
      <w:tcPr>
        <w:shd w:val="clear" w:color="FFFFFF" w:themeFill="accent3" w:themeFillTint="FE" w:themeColor="accent3" w:themeTint="FE"/>
      </w:tcPr>
    </w:tblStylePr>
  </w:style>
  <w:style w:type="table" w:styleId="817">
    <w:name w:val="Lined - Accent 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4" w:themeFillTint="34" w:themeColor="accent4" w:themeTint="34"/>
      </w:tcPr>
    </w:tblStylePr>
    <w:tblStylePr w:type="band2Vert">
      <w:rPr>
        <w:rFonts w:ascii="Arial" w:hAnsi="Arial"/>
        <w:color w:val="404040"/>
        <w:sz w:val="22"/>
      </w:rPr>
      <w:tcPr>
        <w:shd w:val="clear" w:color="FFFFFF" w:themeFill="accent4" w:themeFillTint="34" w:themeColor="accent4" w:themeTint="34"/>
      </w:tcPr>
    </w:tblStylePr>
    <w:tblStylePr w:type="firstCol">
      <w:rPr>
        <w:rFonts w:ascii="Arial" w:hAnsi="Arial"/>
        <w:color w:val="F2F2F2"/>
        <w:sz w:val="22"/>
      </w:rPr>
      <w:tcPr>
        <w:shd w:val="clear" w:color="FFFFFF" w:themeFill="accent4" w:themeFillTint="9A" w:themeColor="accent4" w:themeTint="9A"/>
      </w:tcPr>
    </w:tblStylePr>
    <w:tblStylePr w:type="firstRow">
      <w:rPr>
        <w:rFonts w:ascii="Arial" w:hAnsi="Arial"/>
        <w:color w:val="F2F2F2"/>
        <w:sz w:val="22"/>
      </w:rPr>
      <w:tcPr>
        <w:shd w:val="clear" w:color="FFFFFF" w:themeFill="accent4" w:themeFillTint="9A" w:themeColor="accent4" w:themeTint="9A"/>
      </w:tcPr>
    </w:tblStylePr>
    <w:tblStylePr w:type="lastCol">
      <w:rPr>
        <w:rFonts w:ascii="Arial" w:hAnsi="Arial"/>
        <w:color w:val="F2F2F2"/>
        <w:sz w:val="22"/>
      </w:rPr>
      <w:tcPr>
        <w:shd w:val="clear" w:color="FFFFFF" w:themeFill="accent4" w:themeFillTint="9A" w:themeColor="accent4" w:themeTint="9A"/>
      </w:tcPr>
    </w:tblStylePr>
    <w:tblStylePr w:type="lastRow">
      <w:rPr>
        <w:rFonts w:ascii="Arial" w:hAnsi="Arial"/>
        <w:color w:val="F2F2F2"/>
        <w:sz w:val="22"/>
      </w:rPr>
      <w:tcPr>
        <w:shd w:val="clear" w:color="FFFFFF" w:themeFill="accent4" w:themeFillTint="9A" w:themeColor="accent4" w:themeTint="9A"/>
      </w:tcPr>
    </w:tblStylePr>
  </w:style>
  <w:style w:type="table" w:styleId="818">
    <w:name w:val="Lined - Accent 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5" w:themeFillTint="34" w:themeColor="accent5" w:themeTint="34"/>
      </w:tcPr>
    </w:tblStylePr>
    <w:tblStylePr w:type="band2Vert">
      <w:rPr>
        <w:rFonts w:ascii="Arial" w:hAnsi="Arial"/>
        <w:color w:val="404040"/>
        <w:sz w:val="22"/>
      </w:rPr>
      <w:tcPr>
        <w:shd w:val="clear" w:color="FFFFFF" w:themeFill="accent5" w:themeFillTint="34" w:themeColor="accent5" w:themeTint="34"/>
      </w:tcPr>
    </w:tblStylePr>
    <w:tblStylePr w:type="firstCol">
      <w:rPr>
        <w:rFonts w:ascii="Arial" w:hAnsi="Arial"/>
        <w:color w:val="F2F2F2"/>
        <w:sz w:val="22"/>
      </w:rPr>
      <w:tcPr>
        <w:shd w:val="clear" w:color="FFFFFF" w:themeFill="accent5" w:themeColor="accent5"/>
      </w:tcPr>
    </w:tblStylePr>
    <w:tblStylePr w:type="firstRow">
      <w:rPr>
        <w:rFonts w:ascii="Arial" w:hAnsi="Arial"/>
        <w:color w:val="F2F2F2"/>
        <w:sz w:val="22"/>
      </w:rPr>
      <w:tcPr>
        <w:shd w:val="clear" w:color="FFFFFF" w:themeFill="accent5" w:themeColor="accent5"/>
      </w:tcPr>
    </w:tblStylePr>
    <w:tblStylePr w:type="lastCol">
      <w:rPr>
        <w:rFonts w:ascii="Arial" w:hAnsi="Arial"/>
        <w:color w:val="F2F2F2"/>
        <w:sz w:val="22"/>
      </w:rPr>
      <w:tcPr>
        <w:shd w:val="clear" w:color="FFFFFF" w:themeFill="accent5" w:themeColor="accent5"/>
      </w:tcPr>
    </w:tblStylePr>
    <w:tblStylePr w:type="lastRow">
      <w:rPr>
        <w:rFonts w:ascii="Arial" w:hAnsi="Arial"/>
        <w:color w:val="F2F2F2"/>
        <w:sz w:val="22"/>
      </w:rPr>
      <w:tcPr>
        <w:shd w:val="clear" w:color="FFFFFF" w:themeFill="accent5" w:themeColor="accent5"/>
      </w:tcPr>
    </w:tblStylePr>
  </w:style>
  <w:style w:type="table" w:styleId="819">
    <w:name w:val="Lined - Accent 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6" w:themeFillTint="34" w:themeColor="accent6" w:themeTint="34"/>
      </w:tcPr>
    </w:tblStylePr>
    <w:tblStylePr w:type="band2Vert">
      <w:rPr>
        <w:rFonts w:ascii="Arial" w:hAnsi="Arial"/>
        <w:color w:val="404040"/>
        <w:sz w:val="22"/>
      </w:rPr>
      <w:tcPr>
        <w:shd w:val="clear" w:color="FFFFFF" w:themeFill="accent6" w:themeFillTint="34" w:themeColor="accent6" w:themeTint="34"/>
      </w:tcPr>
    </w:tblStylePr>
    <w:tblStylePr w:type="firstCol">
      <w:rPr>
        <w:rFonts w:ascii="Arial" w:hAnsi="Arial"/>
        <w:color w:val="F2F2F2"/>
        <w:sz w:val="22"/>
      </w:rPr>
      <w:tcPr>
        <w:shd w:val="clear" w:color="FFFFFF" w:themeFill="accent6" w:themeColor="accent6"/>
      </w:tcPr>
    </w:tblStylePr>
    <w:tblStylePr w:type="firstRow">
      <w:rPr>
        <w:rFonts w:ascii="Arial" w:hAnsi="Arial"/>
        <w:color w:val="F2F2F2"/>
        <w:sz w:val="22"/>
      </w:rPr>
      <w:tcPr>
        <w:shd w:val="clear" w:color="FFFFFF" w:themeFill="accent6" w:themeColor="accent6"/>
      </w:tcPr>
    </w:tblStylePr>
    <w:tblStylePr w:type="lastCol">
      <w:rPr>
        <w:rFonts w:ascii="Arial" w:hAnsi="Arial"/>
        <w:color w:val="F2F2F2"/>
        <w:sz w:val="22"/>
      </w:rPr>
      <w:tcPr>
        <w:shd w:val="clear" w:color="FFFFFF" w:themeFill="accent6" w:themeColor="accent6"/>
      </w:tcPr>
    </w:tblStylePr>
    <w:tblStylePr w:type="lastRow">
      <w:rPr>
        <w:rFonts w:ascii="Arial" w:hAnsi="Arial"/>
        <w:color w:val="F2F2F2"/>
        <w:sz w:val="22"/>
      </w:rPr>
      <w:tcPr>
        <w:shd w:val="clear" w:color="FFFFFF" w:themeFill="accent6" w:themeColor="accent6"/>
      </w:tcPr>
    </w:tblStylePr>
  </w:style>
  <w:style w:type="table" w:styleId="820">
    <w:name w:val="Bordered &amp; Lined - Accent"/>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text1" w:themeFillTint="0D" w:themeColor="text1" w:themeTint="0D"/>
      </w:tcPr>
    </w:tblStylePr>
    <w:tblStylePr w:type="band2Vert">
      <w:rPr>
        <w:rFonts w:ascii="Arial" w:hAnsi="Arial"/>
        <w:color w:val="404040"/>
        <w:sz w:val="22"/>
      </w:rPr>
      <w:tcPr>
        <w:shd w:val="clear" w:color="FFFFFF" w:themeFill="text1" w:themeFillTint="0D" w:themeColor="text1" w:themeTint="0D"/>
      </w:tcPr>
    </w:tblStylePr>
    <w:tblStylePr w:type="firstCol">
      <w:rPr>
        <w:rFonts w:ascii="Arial" w:hAnsi="Arial"/>
        <w:color w:val="F2F2F2"/>
        <w:sz w:val="22"/>
      </w:rPr>
      <w:tcPr>
        <w:shd w:val="clear" w:color="FFFFFF" w:themeFill="text1" w:themeFillTint="80" w:themeColor="text1" w:themeTint="80"/>
      </w:tcPr>
    </w:tblStylePr>
    <w:tblStylePr w:type="firstRow">
      <w:rPr>
        <w:rFonts w:ascii="Arial" w:hAnsi="Arial"/>
        <w:color w:val="F2F2F2"/>
        <w:sz w:val="22"/>
      </w:rPr>
      <w:tcPr>
        <w:shd w:val="clear" w:color="FFFFFF" w:themeFill="text1" w:themeFillTint="80" w:themeColor="text1" w:themeTint="80"/>
      </w:tcPr>
    </w:tblStylePr>
    <w:tblStylePr w:type="lastCol">
      <w:rPr>
        <w:rFonts w:ascii="Arial" w:hAnsi="Arial"/>
        <w:color w:val="F2F2F2"/>
        <w:sz w:val="22"/>
      </w:rPr>
      <w:tcPr>
        <w:shd w:val="clear" w:color="FFFFFF" w:themeFill="text1" w:themeFillTint="80" w:themeColor="text1" w:themeTint="80"/>
      </w:tcPr>
    </w:tblStylePr>
    <w:tblStylePr w:type="lastRow">
      <w:rPr>
        <w:rFonts w:ascii="Arial" w:hAnsi="Arial"/>
        <w:color w:val="F2F2F2"/>
        <w:sz w:val="22"/>
      </w:rPr>
      <w:tcPr>
        <w:shd w:val="clear" w:color="FFFFFF" w:themeFill="text1" w:themeFillTint="80" w:themeColor="text1" w:themeTint="80"/>
      </w:tcPr>
    </w:tblStylePr>
  </w:style>
  <w:style w:type="table" w:styleId="821">
    <w:name w:val="Bordered &amp; Lined - Accent 1"/>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1" w:themeFillTint="50" w:themeColor="accent1" w:themeTint="50"/>
      </w:tcPr>
    </w:tblStylePr>
    <w:tblStylePr w:type="band2Vert">
      <w:rPr>
        <w:rFonts w:ascii="Arial" w:hAnsi="Arial"/>
        <w:color w:val="404040"/>
        <w:sz w:val="22"/>
      </w:rPr>
      <w:tcPr>
        <w:shd w:val="clear" w:color="FFFFFF" w:themeFill="accent1" w:themeFillTint="50" w:themeColor="accent1" w:themeTint="50"/>
      </w:tcPr>
    </w:tblStylePr>
    <w:tblStylePr w:type="firstCol">
      <w:rPr>
        <w:rFonts w:ascii="Arial" w:hAnsi="Arial"/>
        <w:color w:val="F2F2F2"/>
        <w:sz w:val="22"/>
      </w:rPr>
      <w:tcPr>
        <w:shd w:val="clear" w:color="FFFFFF" w:themeFill="accent1" w:themeFillTint="EA" w:themeColor="accent1" w:themeTint="EA"/>
      </w:tcPr>
    </w:tblStylePr>
    <w:tblStylePr w:type="firstRow">
      <w:rPr>
        <w:rFonts w:ascii="Arial" w:hAnsi="Arial"/>
        <w:color w:val="F2F2F2"/>
        <w:sz w:val="22"/>
      </w:rPr>
      <w:tcPr>
        <w:shd w:val="clear" w:color="FFFFFF" w:themeFill="accent1" w:themeFillTint="EA" w:themeColor="accent1" w:themeTint="EA"/>
      </w:tcPr>
    </w:tblStylePr>
    <w:tblStylePr w:type="lastCol">
      <w:rPr>
        <w:rFonts w:ascii="Arial" w:hAnsi="Arial"/>
        <w:color w:val="F2F2F2"/>
        <w:sz w:val="22"/>
      </w:rPr>
      <w:tcPr>
        <w:shd w:val="clear" w:color="FFFFFF" w:themeFill="accent1" w:themeFillTint="EA" w:themeColor="accent1" w:themeTint="EA"/>
      </w:tcPr>
    </w:tblStylePr>
    <w:tblStylePr w:type="lastRow">
      <w:rPr>
        <w:rFonts w:ascii="Arial" w:hAnsi="Arial"/>
        <w:color w:val="F2F2F2"/>
        <w:sz w:val="22"/>
      </w:rPr>
      <w:tcPr>
        <w:shd w:val="clear" w:color="FFFFFF" w:themeFill="accent1" w:themeFillTint="EA" w:themeColor="accent1" w:themeTint="EA"/>
      </w:tcPr>
    </w:tblStylePr>
  </w:style>
  <w:style w:type="table" w:styleId="822">
    <w:name w:val="Bordered &amp; Lined - Accent 2"/>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2" w:themeFillTint="32" w:themeColor="accent2" w:themeTint="32"/>
      </w:tcPr>
    </w:tblStylePr>
    <w:tblStylePr w:type="band2Vert">
      <w:rPr>
        <w:rFonts w:ascii="Arial" w:hAnsi="Arial"/>
        <w:color w:val="404040"/>
        <w:sz w:val="22"/>
      </w:rPr>
      <w:tcPr>
        <w:shd w:val="clear" w:color="FFFFFF" w:themeFill="accent2" w:themeFillTint="32" w:themeColor="accent2" w:themeTint="32"/>
      </w:tcPr>
    </w:tblStylePr>
    <w:tblStylePr w:type="firstCol">
      <w:rPr>
        <w:rFonts w:ascii="Arial" w:hAnsi="Arial"/>
        <w:color w:val="F2F2F2"/>
        <w:sz w:val="22"/>
      </w:rPr>
      <w:tcPr>
        <w:shd w:val="clear" w:color="FFFFFF" w:themeFill="accent2" w:themeFillTint="97" w:themeColor="accent2" w:themeTint="97"/>
      </w:tcPr>
    </w:tblStylePr>
    <w:tblStylePr w:type="firstRow">
      <w:rPr>
        <w:rFonts w:ascii="Arial" w:hAnsi="Arial"/>
        <w:color w:val="F2F2F2"/>
        <w:sz w:val="22"/>
      </w:rPr>
      <w:tcPr>
        <w:shd w:val="clear" w:color="FFFFFF" w:themeFill="accent2" w:themeFillTint="97" w:themeColor="accent2" w:themeTint="97"/>
      </w:tcPr>
    </w:tblStylePr>
    <w:tblStylePr w:type="lastCol">
      <w:rPr>
        <w:rFonts w:ascii="Arial" w:hAnsi="Arial"/>
        <w:color w:val="F2F2F2"/>
        <w:sz w:val="22"/>
      </w:rPr>
      <w:tcPr>
        <w:shd w:val="clear" w:color="FFFFFF" w:themeFill="accent2" w:themeFillTint="97" w:themeColor="accent2" w:themeTint="97"/>
      </w:tcPr>
    </w:tblStylePr>
    <w:tblStylePr w:type="lastRow">
      <w:rPr>
        <w:rFonts w:ascii="Arial" w:hAnsi="Arial"/>
        <w:color w:val="F2F2F2"/>
        <w:sz w:val="22"/>
      </w:rPr>
      <w:tcPr>
        <w:shd w:val="clear" w:color="FFFFFF" w:themeFill="accent2" w:themeFillTint="97" w:themeColor="accent2" w:themeTint="97"/>
      </w:tcPr>
    </w:tblStylePr>
  </w:style>
  <w:style w:type="table" w:styleId="823">
    <w:name w:val="Bordered &amp; Lined - Accent 3"/>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3" w:themeFillTint="34" w:themeColor="accent3" w:themeTint="34"/>
      </w:tcPr>
    </w:tblStylePr>
    <w:tblStylePr w:type="band2Vert">
      <w:rPr>
        <w:rFonts w:ascii="Arial" w:hAnsi="Arial"/>
        <w:color w:val="404040"/>
        <w:sz w:val="22"/>
      </w:rPr>
      <w:tcPr>
        <w:shd w:val="clear" w:color="FFFFFF" w:themeFill="accent3" w:themeFillTint="34" w:themeColor="accent3" w:themeTint="34"/>
      </w:tcPr>
    </w:tblStylePr>
    <w:tblStylePr w:type="firstCol">
      <w:rPr>
        <w:rFonts w:ascii="Arial" w:hAnsi="Arial"/>
        <w:color w:val="F2F2F2"/>
        <w:sz w:val="22"/>
      </w:rPr>
      <w:tcPr>
        <w:shd w:val="clear" w:color="FFFFFF" w:themeFill="accent3" w:themeFillTint="FE" w:themeColor="accent3" w:themeTint="FE"/>
      </w:tcPr>
    </w:tblStylePr>
    <w:tblStylePr w:type="firstRow">
      <w:rPr>
        <w:rFonts w:ascii="Arial" w:hAnsi="Arial"/>
        <w:color w:val="F2F2F2"/>
        <w:sz w:val="22"/>
      </w:rPr>
      <w:tcPr>
        <w:shd w:val="clear" w:color="FFFFFF" w:themeFill="accent3" w:themeFillTint="FE" w:themeColor="accent3" w:themeTint="FE"/>
      </w:tcPr>
    </w:tblStylePr>
    <w:tblStylePr w:type="lastCol">
      <w:rPr>
        <w:rFonts w:ascii="Arial" w:hAnsi="Arial"/>
        <w:color w:val="F2F2F2"/>
        <w:sz w:val="22"/>
      </w:rPr>
      <w:tcPr>
        <w:shd w:val="clear" w:color="FFFFFF" w:themeFill="accent3" w:themeFillTint="FE" w:themeColor="accent3" w:themeTint="FE"/>
      </w:tcPr>
    </w:tblStylePr>
    <w:tblStylePr w:type="lastRow">
      <w:rPr>
        <w:rFonts w:ascii="Arial" w:hAnsi="Arial"/>
        <w:color w:val="F2F2F2"/>
        <w:sz w:val="22"/>
      </w:rPr>
      <w:tcPr>
        <w:shd w:val="clear" w:color="FFFFFF" w:themeFill="accent3" w:themeFillTint="FE" w:themeColor="accent3" w:themeTint="FE"/>
      </w:tcPr>
    </w:tblStylePr>
  </w:style>
  <w:style w:type="table" w:styleId="824">
    <w:name w:val="Bordered &amp; Lined - Accent 4"/>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4" w:themeFillTint="34" w:themeColor="accent4" w:themeTint="34"/>
      </w:tcPr>
    </w:tblStylePr>
    <w:tblStylePr w:type="band2Vert">
      <w:rPr>
        <w:rFonts w:ascii="Arial" w:hAnsi="Arial"/>
        <w:color w:val="404040"/>
        <w:sz w:val="22"/>
      </w:rPr>
      <w:tcPr>
        <w:shd w:val="clear" w:color="FFFFFF" w:themeFill="accent4" w:themeFillTint="34" w:themeColor="accent4" w:themeTint="34"/>
      </w:tcPr>
    </w:tblStylePr>
    <w:tblStylePr w:type="firstCol">
      <w:rPr>
        <w:rFonts w:ascii="Arial" w:hAnsi="Arial"/>
        <w:color w:val="F2F2F2"/>
        <w:sz w:val="22"/>
      </w:rPr>
      <w:tcPr>
        <w:shd w:val="clear" w:color="FFFFFF" w:themeFill="accent4" w:themeFillTint="9A" w:themeColor="accent4" w:themeTint="9A"/>
      </w:tcPr>
    </w:tblStylePr>
    <w:tblStylePr w:type="firstRow">
      <w:rPr>
        <w:rFonts w:ascii="Arial" w:hAnsi="Arial"/>
        <w:color w:val="F2F2F2"/>
        <w:sz w:val="22"/>
      </w:rPr>
      <w:tcPr>
        <w:shd w:val="clear" w:color="FFFFFF" w:themeFill="accent4" w:themeFillTint="9A" w:themeColor="accent4" w:themeTint="9A"/>
      </w:tcPr>
    </w:tblStylePr>
    <w:tblStylePr w:type="lastCol">
      <w:rPr>
        <w:rFonts w:ascii="Arial" w:hAnsi="Arial"/>
        <w:color w:val="F2F2F2"/>
        <w:sz w:val="22"/>
      </w:rPr>
      <w:tcPr>
        <w:shd w:val="clear" w:color="FFFFFF" w:themeFill="accent4" w:themeFillTint="9A" w:themeColor="accent4" w:themeTint="9A"/>
      </w:tcPr>
    </w:tblStylePr>
    <w:tblStylePr w:type="lastRow">
      <w:rPr>
        <w:rFonts w:ascii="Arial" w:hAnsi="Arial"/>
        <w:color w:val="F2F2F2"/>
        <w:sz w:val="22"/>
      </w:rPr>
      <w:tcPr>
        <w:shd w:val="clear" w:color="FFFFFF" w:themeFill="accent4" w:themeFillTint="9A" w:themeColor="accent4" w:themeTint="9A"/>
      </w:tcPr>
    </w:tblStylePr>
  </w:style>
  <w:style w:type="table" w:styleId="825">
    <w:name w:val="Bordered &amp; Lined - Accent 5"/>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5" w:themeFillTint="34" w:themeColor="accent5" w:themeTint="34"/>
      </w:tcPr>
    </w:tblStylePr>
    <w:tblStylePr w:type="band2Vert">
      <w:rPr>
        <w:rFonts w:ascii="Arial" w:hAnsi="Arial"/>
        <w:color w:val="404040"/>
        <w:sz w:val="22"/>
      </w:rPr>
      <w:tcPr>
        <w:shd w:val="clear" w:color="FFFFFF" w:themeFill="accent5" w:themeFillTint="34" w:themeColor="accent5" w:themeTint="34"/>
      </w:tcPr>
    </w:tblStylePr>
    <w:tblStylePr w:type="firstCol">
      <w:rPr>
        <w:rFonts w:ascii="Arial" w:hAnsi="Arial"/>
        <w:color w:val="F2F2F2"/>
        <w:sz w:val="22"/>
      </w:rPr>
      <w:tcPr>
        <w:shd w:val="clear" w:color="FFFFFF" w:themeFill="accent5" w:themeColor="accent5"/>
      </w:tcPr>
    </w:tblStylePr>
    <w:tblStylePr w:type="firstRow">
      <w:rPr>
        <w:rFonts w:ascii="Arial" w:hAnsi="Arial"/>
        <w:color w:val="F2F2F2"/>
        <w:sz w:val="22"/>
      </w:rPr>
      <w:tcPr>
        <w:shd w:val="clear" w:color="FFFFFF" w:themeFill="accent5" w:themeColor="accent5"/>
      </w:tcPr>
    </w:tblStylePr>
    <w:tblStylePr w:type="lastCol">
      <w:rPr>
        <w:rFonts w:ascii="Arial" w:hAnsi="Arial"/>
        <w:color w:val="F2F2F2"/>
        <w:sz w:val="22"/>
      </w:rPr>
      <w:tcPr>
        <w:shd w:val="clear" w:color="FFFFFF" w:themeFill="accent5" w:themeColor="accent5"/>
      </w:tcPr>
    </w:tblStylePr>
    <w:tblStylePr w:type="lastRow">
      <w:rPr>
        <w:rFonts w:ascii="Arial" w:hAnsi="Arial"/>
        <w:color w:val="F2F2F2"/>
        <w:sz w:val="22"/>
      </w:rPr>
      <w:tcPr>
        <w:shd w:val="clear" w:color="FFFFFF" w:themeFill="accent5" w:themeColor="accent5"/>
      </w:tcPr>
    </w:tblStylePr>
  </w:style>
  <w:style w:type="table" w:styleId="826">
    <w:name w:val="Bordered &amp; Lined - Accent 6"/>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6" w:themeFillTint="34" w:themeColor="accent6" w:themeTint="34"/>
      </w:tcPr>
    </w:tblStylePr>
    <w:tblStylePr w:type="band2Vert">
      <w:rPr>
        <w:rFonts w:ascii="Arial" w:hAnsi="Arial"/>
        <w:color w:val="404040"/>
        <w:sz w:val="22"/>
      </w:rPr>
      <w:tcPr>
        <w:shd w:val="clear" w:color="FFFFFF" w:themeFill="accent6" w:themeFillTint="34" w:themeColor="accent6" w:themeTint="34"/>
      </w:tcPr>
    </w:tblStylePr>
    <w:tblStylePr w:type="firstCol">
      <w:rPr>
        <w:rFonts w:ascii="Arial" w:hAnsi="Arial"/>
        <w:color w:val="F2F2F2"/>
        <w:sz w:val="22"/>
      </w:rPr>
      <w:tcPr>
        <w:shd w:val="clear" w:color="FFFFFF" w:themeFill="accent6" w:themeColor="accent6"/>
      </w:tcPr>
    </w:tblStylePr>
    <w:tblStylePr w:type="firstRow">
      <w:rPr>
        <w:rFonts w:ascii="Arial" w:hAnsi="Arial"/>
        <w:color w:val="F2F2F2"/>
        <w:sz w:val="22"/>
      </w:rPr>
      <w:tcPr>
        <w:shd w:val="clear" w:color="FFFFFF" w:themeFill="accent6" w:themeColor="accent6"/>
      </w:tcPr>
    </w:tblStylePr>
    <w:tblStylePr w:type="lastCol">
      <w:rPr>
        <w:rFonts w:ascii="Arial" w:hAnsi="Arial"/>
        <w:color w:val="F2F2F2"/>
        <w:sz w:val="22"/>
      </w:rPr>
      <w:tcPr>
        <w:shd w:val="clear" w:color="FFFFFF" w:themeFill="accent6" w:themeColor="accent6"/>
      </w:tcPr>
    </w:tblStylePr>
    <w:tblStylePr w:type="lastRow">
      <w:rPr>
        <w:rFonts w:ascii="Arial" w:hAnsi="Arial"/>
        <w:color w:val="F2F2F2"/>
        <w:sz w:val="22"/>
      </w:rPr>
      <w:tcPr>
        <w:shd w:val="clear" w:color="FFFFFF" w:themeFill="accent6" w:themeColor="accent6"/>
      </w:tcPr>
    </w:tblStylePr>
  </w:style>
  <w:style w:type="table" w:styleId="827">
    <w:name w:val="Bordered"/>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828">
    <w:name w:val="Bordered - Accent 1"/>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829">
    <w:name w:val="Bordered - Accent 2"/>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830">
    <w:name w:val="Bordered - Accent 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831">
    <w:name w:val="Bordered - Accent 4"/>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832">
    <w:name w:val="Bordered - Accent 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833">
    <w:name w:val="Bordered - Accent 6"/>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834">
    <w:name w:val="Hyperlink"/>
    <w:uiPriority w:val="99"/>
    <w:unhideWhenUsed/>
    <w:rPr>
      <w:color w:val="0000FF" w:themeColor="hyperlink"/>
      <w:u w:val="single"/>
    </w:rPr>
  </w:style>
  <w:style w:type="character" w:styleId="835">
    <w:name w:val="footnote reference"/>
    <w:basedOn w:val="870"/>
    <w:uiPriority w:val="99"/>
    <w:unhideWhenUsed/>
    <w:rPr>
      <w:vertAlign w:val="superscript"/>
    </w:rPr>
  </w:style>
  <w:style w:type="character" w:styleId="836">
    <w:name w:val="endnote reference"/>
    <w:basedOn w:val="870"/>
    <w:uiPriority w:val="99"/>
    <w:semiHidden/>
    <w:unhideWhenUsed/>
    <w:rPr>
      <w:vertAlign w:val="superscript"/>
    </w:rPr>
  </w:style>
  <w:style w:type="paragraph" w:styleId="837" w:default="1">
    <w:name w:val="Normal"/>
    <w:qFormat/>
    <w:rPr>
      <w:rFonts w:ascii="Times New Roman" w:hAnsi="Times New Roman" w:cs="Times New Roman" w:eastAsia="Times New Roman"/>
      <w:color w:val="auto"/>
      <w:sz w:val="28"/>
      <w:szCs w:val="22"/>
      <w:lang w:val="ru-RU" w:bidi="ar-SA" w:eastAsia="en-US"/>
    </w:rPr>
    <w:pPr>
      <w:ind w:firstLine="709"/>
      <w:jc w:val="both"/>
      <w:spacing w:lineRule="auto" w:line="360" w:after="0" w:afterAutospacing="0" w:before="0" w:beforeAutospacing="0"/>
      <w:widowControl/>
    </w:pPr>
  </w:style>
  <w:style w:type="paragraph" w:styleId="838">
    <w:name w:val="Heading 1"/>
    <w:basedOn w:val="837"/>
    <w:qFormat/>
    <w:uiPriority w:val="9"/>
    <w:rPr>
      <w:b/>
      <w:sz w:val="28"/>
    </w:rPr>
    <w:pPr>
      <w:contextualSpacing w:val="true"/>
      <w:ind w:firstLine="0"/>
      <w:jc w:val="center"/>
      <w:spacing w:lineRule="auto" w:line="360" w:after="0" w:afterAutospacing="0" w:before="113" w:beforeAutospacing="0"/>
    </w:pPr>
  </w:style>
  <w:style w:type="paragraph" w:styleId="839">
    <w:name w:val="Heading 2"/>
    <w:basedOn w:val="837"/>
    <w:qFormat/>
    <w:uiPriority w:val="9"/>
    <w:unhideWhenUsed/>
    <w:rPr>
      <w:b/>
    </w:rPr>
    <w:pPr>
      <w:ind w:firstLine="0"/>
      <w:jc w:val="center"/>
      <w:spacing w:after="200" w:before="113" w:beforeAutospacing="0"/>
    </w:pPr>
  </w:style>
  <w:style w:type="paragraph" w:styleId="840">
    <w:name w:val="Heading 3"/>
    <w:basedOn w:val="837"/>
    <w:qFormat/>
    <w:uiPriority w:val="9"/>
    <w:unhideWhenUsed/>
    <w:pPr>
      <w:ind w:firstLine="0"/>
      <w:jc w:val="center"/>
      <w:spacing w:after="200" w:before="113" w:beforeAutospacing="0"/>
    </w:pPr>
  </w:style>
  <w:style w:type="paragraph" w:styleId="841">
    <w:name w:val="Heading 4"/>
    <w:basedOn w:val="837"/>
    <w:qFormat/>
    <w:uiPriority w:val="9"/>
    <w:unhideWhenUsed/>
    <w:rPr>
      <w:rFonts w:ascii="Arial" w:hAnsi="Arial" w:cs="Arial" w:eastAsia="Arial"/>
      <w:b/>
      <w:bCs/>
      <w:sz w:val="26"/>
      <w:szCs w:val="26"/>
    </w:rPr>
    <w:pPr>
      <w:keepLines/>
      <w:keepNext/>
      <w:spacing w:after="200" w:before="320"/>
      <w:outlineLvl w:val="3"/>
    </w:pPr>
  </w:style>
  <w:style w:type="paragraph" w:styleId="842">
    <w:name w:val="Heading 5"/>
    <w:basedOn w:val="837"/>
    <w:qFormat/>
    <w:uiPriority w:val="9"/>
    <w:unhideWhenUsed/>
    <w:rPr>
      <w:rFonts w:ascii="Arial" w:hAnsi="Arial" w:cs="Arial" w:eastAsia="Arial"/>
      <w:b/>
      <w:bCs/>
      <w:sz w:val="24"/>
      <w:szCs w:val="24"/>
    </w:rPr>
    <w:pPr>
      <w:keepLines/>
      <w:keepNext/>
      <w:spacing w:after="200" w:before="320"/>
      <w:outlineLvl w:val="4"/>
    </w:pPr>
  </w:style>
  <w:style w:type="paragraph" w:styleId="843">
    <w:name w:val="Heading 6"/>
    <w:basedOn w:val="837"/>
    <w:qFormat/>
    <w:uiPriority w:val="9"/>
    <w:unhideWhenUsed/>
    <w:rPr>
      <w:rFonts w:ascii="Arial" w:hAnsi="Arial" w:cs="Arial" w:eastAsia="Arial"/>
      <w:b/>
      <w:bCs/>
      <w:sz w:val="22"/>
      <w:szCs w:val="22"/>
    </w:rPr>
    <w:pPr>
      <w:keepLines/>
      <w:keepNext/>
      <w:spacing w:after="200" w:before="320"/>
      <w:outlineLvl w:val="5"/>
    </w:pPr>
  </w:style>
  <w:style w:type="paragraph" w:styleId="844">
    <w:name w:val="Heading 7"/>
    <w:basedOn w:val="837"/>
    <w:qFormat/>
    <w:uiPriority w:val="9"/>
    <w:unhideWhenUsed/>
    <w:rPr>
      <w:rFonts w:ascii="Arial" w:hAnsi="Arial" w:cs="Arial" w:eastAsia="Arial"/>
      <w:b/>
      <w:bCs/>
      <w:i/>
      <w:iCs/>
      <w:sz w:val="22"/>
      <w:szCs w:val="22"/>
    </w:rPr>
    <w:pPr>
      <w:keepLines/>
      <w:keepNext/>
      <w:spacing w:after="200" w:before="320"/>
      <w:outlineLvl w:val="6"/>
    </w:pPr>
  </w:style>
  <w:style w:type="paragraph" w:styleId="845">
    <w:name w:val="Heading 8"/>
    <w:basedOn w:val="837"/>
    <w:qFormat/>
    <w:uiPriority w:val="9"/>
    <w:unhideWhenUsed/>
    <w:rPr>
      <w:rFonts w:ascii="Arial" w:hAnsi="Arial" w:cs="Arial" w:eastAsia="Arial"/>
      <w:i/>
      <w:iCs/>
      <w:sz w:val="22"/>
      <w:szCs w:val="22"/>
    </w:rPr>
    <w:pPr>
      <w:keepLines/>
      <w:keepNext/>
      <w:spacing w:after="200" w:before="320"/>
      <w:outlineLvl w:val="7"/>
    </w:pPr>
  </w:style>
  <w:style w:type="paragraph" w:styleId="846">
    <w:name w:val="Heading 9"/>
    <w:basedOn w:val="837"/>
    <w:qFormat/>
    <w:uiPriority w:val="9"/>
    <w:unhideWhenUsed/>
    <w:rPr>
      <w:rFonts w:ascii="Arial" w:hAnsi="Arial" w:cs="Arial" w:eastAsia="Arial"/>
      <w:i/>
      <w:iCs/>
      <w:sz w:val="21"/>
      <w:szCs w:val="21"/>
    </w:rPr>
    <w:pPr>
      <w:keepLines/>
      <w:keepNext/>
      <w:spacing w:after="200" w:before="320"/>
      <w:outlineLvl w:val="8"/>
    </w:pPr>
  </w:style>
  <w:style w:type="character" w:styleId="847">
    <w:name w:val="Heading 1 Char"/>
    <w:qFormat/>
    <w:uiPriority w:val="9"/>
  </w:style>
  <w:style w:type="character" w:styleId="848">
    <w:name w:val="Heading 2 Char"/>
    <w:qFormat/>
    <w:uiPriority w:val="9"/>
  </w:style>
  <w:style w:type="character" w:styleId="849">
    <w:name w:val="Heading 3 Char"/>
    <w:qFormat/>
    <w:uiPriority w:val="9"/>
  </w:style>
  <w:style w:type="character" w:styleId="850">
    <w:name w:val="Heading 4 Char"/>
    <w:qFormat/>
    <w:uiPriority w:val="9"/>
    <w:rPr>
      <w:rFonts w:ascii="Arial" w:hAnsi="Arial" w:cs="Arial" w:eastAsia="Arial"/>
      <w:b/>
      <w:bCs/>
      <w:sz w:val="26"/>
      <w:szCs w:val="26"/>
    </w:rPr>
  </w:style>
  <w:style w:type="character" w:styleId="851">
    <w:name w:val="Heading 5 Char"/>
    <w:qFormat/>
    <w:uiPriority w:val="9"/>
    <w:rPr>
      <w:rFonts w:ascii="Arial" w:hAnsi="Arial" w:cs="Arial" w:eastAsia="Arial"/>
      <w:b/>
      <w:bCs/>
      <w:sz w:val="24"/>
      <w:szCs w:val="24"/>
    </w:rPr>
  </w:style>
  <w:style w:type="character" w:styleId="852">
    <w:name w:val="Heading 6 Char"/>
    <w:qFormat/>
    <w:uiPriority w:val="9"/>
    <w:rPr>
      <w:rFonts w:ascii="Arial" w:hAnsi="Arial" w:cs="Arial" w:eastAsia="Arial"/>
      <w:b/>
      <w:bCs/>
      <w:sz w:val="22"/>
      <w:szCs w:val="22"/>
    </w:rPr>
  </w:style>
  <w:style w:type="character" w:styleId="853">
    <w:name w:val="Heading 7 Char"/>
    <w:qFormat/>
    <w:uiPriority w:val="9"/>
    <w:rPr>
      <w:rFonts w:ascii="Arial" w:hAnsi="Arial" w:cs="Arial" w:eastAsia="Arial"/>
      <w:b/>
      <w:bCs/>
      <w:i/>
      <w:iCs/>
      <w:sz w:val="22"/>
      <w:szCs w:val="22"/>
    </w:rPr>
  </w:style>
  <w:style w:type="character" w:styleId="854">
    <w:name w:val="Heading 8 Char"/>
    <w:qFormat/>
    <w:uiPriority w:val="9"/>
    <w:rPr>
      <w:rFonts w:ascii="Arial" w:hAnsi="Arial" w:cs="Arial" w:eastAsia="Arial"/>
      <w:i/>
      <w:iCs/>
      <w:sz w:val="22"/>
      <w:szCs w:val="22"/>
    </w:rPr>
  </w:style>
  <w:style w:type="character" w:styleId="855">
    <w:name w:val="Heading 9 Char"/>
    <w:qFormat/>
    <w:uiPriority w:val="9"/>
    <w:rPr>
      <w:rFonts w:ascii="Arial" w:hAnsi="Arial" w:cs="Arial" w:eastAsia="Arial"/>
      <w:i/>
      <w:iCs/>
      <w:sz w:val="21"/>
      <w:szCs w:val="21"/>
    </w:rPr>
  </w:style>
  <w:style w:type="character" w:styleId="856">
    <w:name w:val="Title Char"/>
    <w:qFormat/>
    <w:uiPriority w:val="10"/>
    <w:rPr>
      <w:sz w:val="48"/>
      <w:szCs w:val="48"/>
    </w:rPr>
  </w:style>
  <w:style w:type="character" w:styleId="857">
    <w:name w:val="Subtitle Char"/>
    <w:qFormat/>
    <w:uiPriority w:val="11"/>
    <w:rPr>
      <w:sz w:val="24"/>
      <w:szCs w:val="24"/>
    </w:rPr>
  </w:style>
  <w:style w:type="character" w:styleId="858">
    <w:name w:val="Quote Char"/>
    <w:qFormat/>
    <w:uiPriority w:val="29"/>
    <w:rPr>
      <w:i/>
    </w:rPr>
  </w:style>
  <w:style w:type="character" w:styleId="859">
    <w:name w:val="Intense Quote Char"/>
    <w:qFormat/>
    <w:uiPriority w:val="30"/>
    <w:rPr>
      <w:i/>
    </w:rPr>
  </w:style>
  <w:style w:type="character" w:styleId="860">
    <w:name w:val="Header Char"/>
    <w:qFormat/>
    <w:uiPriority w:val="99"/>
  </w:style>
  <w:style w:type="character" w:styleId="861">
    <w:name w:val="Footer Char"/>
    <w:qFormat/>
    <w:uiPriority w:val="99"/>
  </w:style>
  <w:style w:type="character" w:styleId="862">
    <w:name w:val="Caption Char"/>
    <w:qFormat/>
    <w:uiPriority w:val="99"/>
  </w:style>
  <w:style w:type="character" w:styleId="863">
    <w:name w:val="Интернет-ссылка"/>
    <w:uiPriority w:val="99"/>
    <w:unhideWhenUsed/>
    <w:rPr>
      <w:color w:val="0000FF" w:themeColor="hyperlink"/>
      <w:u w:val="single"/>
    </w:rPr>
  </w:style>
  <w:style w:type="character" w:styleId="864">
    <w:name w:val="Footnote Text Char"/>
    <w:qFormat/>
    <w:uiPriority w:val="99"/>
    <w:rPr>
      <w:sz w:val="18"/>
    </w:rPr>
  </w:style>
  <w:style w:type="character" w:styleId="865">
    <w:name w:val="Привязка сноски"/>
    <w:rPr>
      <w:vertAlign w:val="superscript"/>
    </w:rPr>
  </w:style>
  <w:style w:type="character" w:styleId="866">
    <w:name w:val="Footnote Characters"/>
    <w:qFormat/>
    <w:uiPriority w:val="99"/>
    <w:unhideWhenUsed/>
    <w:rPr>
      <w:vertAlign w:val="superscript"/>
    </w:rPr>
  </w:style>
  <w:style w:type="character" w:styleId="867">
    <w:name w:val="Endnote Text Char"/>
    <w:qFormat/>
    <w:uiPriority w:val="99"/>
    <w:rPr>
      <w:sz w:val="20"/>
    </w:rPr>
  </w:style>
  <w:style w:type="character" w:styleId="868">
    <w:name w:val="Привязка концевой сноски"/>
    <w:rPr>
      <w:vertAlign w:val="superscript"/>
    </w:rPr>
  </w:style>
  <w:style w:type="character" w:styleId="869">
    <w:name w:val="Endnote Characters"/>
    <w:qFormat/>
    <w:uiPriority w:val="99"/>
    <w:semiHidden/>
    <w:unhideWhenUsed/>
    <w:rPr>
      <w:vertAlign w:val="superscript"/>
    </w:rPr>
  </w:style>
  <w:style w:type="character" w:styleId="870" w:default="1">
    <w:name w:val="Default Paragraph Font"/>
    <w:qFormat/>
    <w:uiPriority w:val="1"/>
    <w:semiHidden/>
    <w:unhideWhenUsed/>
  </w:style>
  <w:style w:type="character" w:styleId="871" w:customStyle="1">
    <w:name w:val="Подпись картинки_character"/>
    <w:qFormat/>
  </w:style>
  <w:style w:type="character" w:styleId="872">
    <w:name w:val="Ссылка указателя"/>
    <w:qFormat/>
  </w:style>
  <w:style w:type="character" w:styleId="873">
    <w:name w:val="Маркеры"/>
    <w:qFormat/>
    <w:rPr>
      <w:rFonts w:ascii="OpenSymbol" w:hAnsi="OpenSymbol" w:cs="OpenSymbol" w:eastAsia="OpenSymbol"/>
    </w:rPr>
  </w:style>
  <w:style w:type="paragraph" w:styleId="874">
    <w:name w:val="Заголовок"/>
    <w:basedOn w:val="837"/>
    <w:next w:val="875"/>
    <w:qFormat/>
    <w:rPr>
      <w:rFonts w:ascii="Liberation Sans" w:hAnsi="Liberation Sans" w:cs="Noto Sans Devanagari" w:eastAsia="Noto Sans CJK SC"/>
      <w:sz w:val="28"/>
      <w:szCs w:val="28"/>
    </w:rPr>
    <w:pPr>
      <w:keepNext/>
      <w:spacing w:after="120" w:before="240"/>
    </w:pPr>
  </w:style>
  <w:style w:type="paragraph" w:styleId="875">
    <w:name w:val="Body Text"/>
    <w:basedOn w:val="837"/>
    <w:pPr>
      <w:spacing w:lineRule="auto" w:line="276" w:after="140" w:before="0"/>
    </w:pPr>
  </w:style>
  <w:style w:type="paragraph" w:styleId="876">
    <w:name w:val="List"/>
    <w:basedOn w:val="875"/>
    <w:rPr>
      <w:rFonts w:cs="Noto Sans Devanagari"/>
    </w:rPr>
  </w:style>
  <w:style w:type="paragraph" w:styleId="877">
    <w:name w:val="Caption"/>
    <w:basedOn w:val="837"/>
    <w:qFormat/>
    <w:uiPriority w:val="35"/>
    <w:semiHidden/>
    <w:unhideWhenUsed/>
    <w:rPr>
      <w:b/>
      <w:bCs/>
      <w:color w:val="4F81BD" w:themeColor="accent1"/>
      <w:sz w:val="18"/>
      <w:szCs w:val="18"/>
    </w:rPr>
    <w:pPr>
      <w:spacing w:lineRule="auto" w:line="276"/>
    </w:pPr>
  </w:style>
  <w:style w:type="paragraph" w:styleId="878">
    <w:name w:val="Указатель"/>
    <w:basedOn w:val="837"/>
    <w:qFormat/>
    <w:rPr>
      <w:rFonts w:cs="Noto Sans Devanagari"/>
    </w:rPr>
    <w:pPr>
      <w:suppressLineNumbers/>
    </w:pPr>
  </w:style>
  <w:style w:type="paragraph" w:styleId="879">
    <w:name w:val="Title"/>
    <w:basedOn w:val="837"/>
    <w:qFormat/>
    <w:uiPriority w:val="10"/>
    <w:rPr>
      <w:sz w:val="48"/>
      <w:szCs w:val="48"/>
    </w:rPr>
    <w:pPr>
      <w:contextualSpacing w:val="true"/>
      <w:spacing w:after="200" w:before="300"/>
    </w:pPr>
  </w:style>
  <w:style w:type="paragraph" w:styleId="880">
    <w:name w:val="Subtitle"/>
    <w:basedOn w:val="837"/>
    <w:qFormat/>
    <w:uiPriority w:val="11"/>
    <w:rPr>
      <w:sz w:val="24"/>
      <w:szCs w:val="24"/>
    </w:rPr>
    <w:pPr>
      <w:spacing w:after="200" w:before="200"/>
    </w:pPr>
  </w:style>
  <w:style w:type="paragraph" w:styleId="881">
    <w:name w:val="Quote"/>
    <w:basedOn w:val="837"/>
    <w:qFormat/>
    <w:uiPriority w:val="29"/>
    <w:rPr>
      <w:i/>
    </w:rPr>
    <w:pPr>
      <w:ind w:left="720" w:right="720" w:firstLine="0"/>
    </w:pPr>
  </w:style>
  <w:style w:type="paragraph" w:styleId="882">
    <w:name w:val="Intense Quote"/>
    <w:basedOn w:val="837"/>
    <w:qFormat/>
    <w:uiPriority w:val="30"/>
    <w:rPr>
      <w:i/>
    </w:rPr>
    <w:pPr>
      <w:ind w:left="720" w:right="720" w:firstLine="0"/>
      <w:spacing w:after="200" w:before="0"/>
      <w:shd w:val="clear" w:fill="F2F2F2" w:color="auto"/>
      <w:pBdr>
        <w:left w:val="single" w:color="FFFFFF" w:sz="4" w:space="10"/>
        <w:top w:val="single" w:color="FFFFFF" w:sz="4" w:space="5"/>
        <w:right w:val="single" w:color="FFFFFF" w:sz="4" w:space="10"/>
        <w:bottom w:val="single" w:color="FFFFFF" w:sz="4" w:space="5"/>
      </w:pBdr>
    </w:pPr>
  </w:style>
  <w:style w:type="paragraph" w:styleId="883">
    <w:name w:val="Колонтитул"/>
    <w:basedOn w:val="837"/>
    <w:qFormat/>
  </w:style>
  <w:style w:type="paragraph" w:styleId="884">
    <w:name w:val="Header"/>
    <w:basedOn w:val="837"/>
    <w:uiPriority w:val="99"/>
    <w:unhideWhenUsed/>
    <w:pPr>
      <w:spacing w:lineRule="auto" w:line="240" w:after="0" w:before="0"/>
      <w:tabs>
        <w:tab w:val="clear" w:pos="708" w:leader="none"/>
        <w:tab w:val="center" w:pos="7143" w:leader="none"/>
        <w:tab w:val="right" w:pos="14287" w:leader="none"/>
      </w:tabs>
    </w:pPr>
  </w:style>
  <w:style w:type="paragraph" w:styleId="885">
    <w:name w:val="Footer"/>
    <w:basedOn w:val="837"/>
    <w:uiPriority w:val="99"/>
    <w:unhideWhenUsed/>
    <w:pPr>
      <w:spacing w:lineRule="auto" w:line="240" w:after="0" w:before="0"/>
      <w:tabs>
        <w:tab w:val="clear" w:pos="708" w:leader="none"/>
        <w:tab w:val="center" w:pos="7143" w:leader="none"/>
        <w:tab w:val="right" w:pos="14287" w:leader="none"/>
      </w:tabs>
    </w:pPr>
  </w:style>
  <w:style w:type="paragraph" w:styleId="886">
    <w:name w:val="footnote text"/>
    <w:basedOn w:val="837"/>
    <w:uiPriority w:val="99"/>
    <w:semiHidden/>
    <w:unhideWhenUsed/>
    <w:rPr>
      <w:sz w:val="18"/>
    </w:rPr>
    <w:pPr>
      <w:spacing w:lineRule="auto" w:line="240" w:after="40" w:before="0"/>
    </w:pPr>
  </w:style>
  <w:style w:type="paragraph" w:styleId="887">
    <w:name w:val="endnote text"/>
    <w:basedOn w:val="837"/>
    <w:uiPriority w:val="99"/>
    <w:semiHidden/>
    <w:unhideWhenUsed/>
    <w:rPr>
      <w:sz w:val="20"/>
    </w:rPr>
    <w:pPr>
      <w:spacing w:lineRule="auto" w:line="240" w:after="0" w:before="0"/>
    </w:pPr>
  </w:style>
  <w:style w:type="paragraph" w:styleId="888">
    <w:name w:val="toc 1"/>
    <w:basedOn w:val="837"/>
    <w:uiPriority w:val="39"/>
    <w:unhideWhenUsed/>
    <w:pPr>
      <w:ind w:left="0" w:right="0" w:firstLine="0"/>
      <w:spacing w:after="57"/>
    </w:pPr>
  </w:style>
  <w:style w:type="paragraph" w:styleId="889">
    <w:name w:val="toc 2"/>
    <w:basedOn w:val="837"/>
    <w:uiPriority w:val="39"/>
    <w:unhideWhenUsed/>
    <w:pPr>
      <w:ind w:left="283" w:right="0" w:firstLine="0"/>
      <w:spacing w:after="57"/>
    </w:pPr>
  </w:style>
  <w:style w:type="paragraph" w:styleId="890">
    <w:name w:val="toc 3"/>
    <w:basedOn w:val="837"/>
    <w:uiPriority w:val="39"/>
    <w:unhideWhenUsed/>
    <w:pPr>
      <w:ind w:left="567" w:right="0" w:firstLine="0"/>
      <w:spacing w:after="57"/>
    </w:pPr>
  </w:style>
  <w:style w:type="paragraph" w:styleId="891">
    <w:name w:val="toc 4"/>
    <w:basedOn w:val="837"/>
    <w:uiPriority w:val="39"/>
    <w:unhideWhenUsed/>
    <w:pPr>
      <w:ind w:left="850" w:right="0" w:firstLine="0"/>
      <w:spacing w:after="57"/>
    </w:pPr>
  </w:style>
  <w:style w:type="paragraph" w:styleId="892">
    <w:name w:val="toc 5"/>
    <w:basedOn w:val="837"/>
    <w:uiPriority w:val="39"/>
    <w:unhideWhenUsed/>
    <w:pPr>
      <w:ind w:left="1134" w:right="0" w:firstLine="0"/>
      <w:spacing w:after="57"/>
    </w:pPr>
  </w:style>
  <w:style w:type="paragraph" w:styleId="893">
    <w:name w:val="toc 6"/>
    <w:basedOn w:val="837"/>
    <w:uiPriority w:val="39"/>
    <w:unhideWhenUsed/>
    <w:pPr>
      <w:ind w:left="1417" w:right="0" w:firstLine="0"/>
      <w:spacing w:after="57"/>
    </w:pPr>
  </w:style>
  <w:style w:type="paragraph" w:styleId="894">
    <w:name w:val="toc 7"/>
    <w:basedOn w:val="837"/>
    <w:uiPriority w:val="39"/>
    <w:unhideWhenUsed/>
    <w:pPr>
      <w:ind w:left="1701" w:right="0" w:firstLine="0"/>
      <w:spacing w:after="57"/>
    </w:pPr>
  </w:style>
  <w:style w:type="paragraph" w:styleId="895">
    <w:name w:val="toc 8"/>
    <w:basedOn w:val="837"/>
    <w:uiPriority w:val="39"/>
    <w:unhideWhenUsed/>
    <w:pPr>
      <w:ind w:left="1984" w:right="0" w:firstLine="0"/>
      <w:spacing w:after="57"/>
    </w:pPr>
  </w:style>
  <w:style w:type="paragraph" w:styleId="896">
    <w:name w:val="toc 9"/>
    <w:basedOn w:val="837"/>
    <w:uiPriority w:val="39"/>
    <w:unhideWhenUsed/>
    <w:pPr>
      <w:ind w:left="2268" w:right="0" w:firstLine="0"/>
      <w:spacing w:after="57"/>
    </w:pPr>
  </w:style>
  <w:style w:type="paragraph" w:styleId="897">
    <w:name w:val="TOC Heading"/>
    <w:qFormat/>
    <w:uiPriority w:val="39"/>
    <w:unhideWhenUsed/>
    <w:rPr>
      <w:rFonts w:ascii="Arial" w:hAnsi="Arial" w:cs="Arial" w:eastAsia="Arial" w:asciiTheme="minorHAnsi" w:hAnsiTheme="minorHAnsi" w:eastAsiaTheme="minorHAnsi" w:cstheme="minorBidi"/>
      <w:color w:val="auto"/>
      <w:sz w:val="22"/>
      <w:szCs w:val="22"/>
      <w:lang w:val="ru-RU" w:bidi="ar-SA" w:eastAsia="en-US"/>
    </w:rPr>
    <w:pPr>
      <w:jc w:val="left"/>
      <w:spacing w:lineRule="auto" w:line="276" w:after="200" w:afterAutospacing="0" w:before="0" w:beforeAutospacing="0"/>
      <w:widowControl/>
    </w:pPr>
  </w:style>
  <w:style w:type="paragraph" w:styleId="898">
    <w:name w:val="table of figures"/>
    <w:basedOn w:val="837"/>
    <w:qFormat/>
    <w:uiPriority w:val="99"/>
    <w:unhideWhenUsed/>
    <w:pPr>
      <w:spacing w:after="0" w:afterAutospacing="0" w:before="0"/>
    </w:pPr>
  </w:style>
  <w:style w:type="paragraph" w:styleId="899">
    <w:name w:val="No Spacing"/>
    <w:basedOn w:val="837"/>
    <w:qFormat/>
    <w:uiPriority w:val="1"/>
    <w:pPr>
      <w:spacing w:lineRule="auto" w:line="240" w:after="0" w:before="0"/>
    </w:pPr>
  </w:style>
  <w:style w:type="paragraph" w:styleId="900">
    <w:name w:val="List Paragraph"/>
    <w:basedOn w:val="837"/>
    <w:qFormat/>
    <w:uiPriority w:val="34"/>
    <w:pPr>
      <w:contextualSpacing w:val="true"/>
      <w:ind w:left="720" w:firstLine="709"/>
      <w:spacing w:after="0" w:before="0"/>
    </w:pPr>
  </w:style>
  <w:style w:type="paragraph" w:styleId="901" w:customStyle="1">
    <w:name w:val="ConsPlusNonformat"/>
    <w:qFormat/>
    <w:rPr>
      <w:rFonts w:ascii="Courier New" w:hAnsi="Courier New" w:cs="Courier New" w:eastAsia="Times New Roman"/>
      <w:b w:val="false"/>
      <w:bCs w:val="false"/>
      <w:i w:val="false"/>
      <w:iCs w:val="false"/>
      <w:caps w:val="false"/>
      <w:smallCaps w:val="false"/>
      <w:strike w:val="false"/>
      <w:vanish w:val="false"/>
      <w:color w:val="auto"/>
      <w:spacing w:val="0"/>
      <w:position w:val="0"/>
      <w:sz w:val="20"/>
      <w:szCs w:val="20"/>
      <w:u w:val="none"/>
      <w:vertAlign w:val="baseline"/>
      <w:lang w:val="ru-RU" w:bidi="ar-SA" w:eastAsia="ru-RU"/>
    </w:rPr>
    <w:pPr>
      <w:ind w:left="0" w:right="0" w:firstLine="0"/>
      <w:jc w:val="left"/>
      <w:keepLines w:val="false"/>
      <w:keepNext w:val="false"/>
      <w:pageBreakBefore w:val="false"/>
      <w:spacing w:lineRule="auto" w:line="240" w:after="0" w:afterAutospacing="0" w:before="0" w:beforeAutospacing="0"/>
      <w:shd w:val="nil" w:color="000000"/>
      <w:widowControl w:val="off"/>
    </w:pPr>
  </w:style>
  <w:style w:type="paragraph" w:styleId="902" w:customStyle="1">
    <w:name w:val="Подпись картинки"/>
    <w:basedOn w:val="837"/>
    <w:qFormat/>
    <w:pPr>
      <w:ind w:firstLine="0"/>
      <w:jc w:val="center"/>
    </w:pPr>
  </w:style>
  <w:style w:type="numbering" w:styleId="903" w:default="1">
    <w:name w:val="No List"/>
    <w:qFormat/>
    <w:uiPriority w:val="99"/>
    <w:semiHidden/>
    <w:unhideWhenUsed/>
  </w:style>
  <w:style w:type="table" w:styleId="904"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image" Target="media/image1.jpg"/><Relationship Id="rId15" Type="http://schemas.openxmlformats.org/officeDocument/2006/relationships/image" Target="media/image2.jp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jp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ONLYOFFICE/6.4.2.6</Application>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Курсовая работа по БД</dc:title>
  <dc:subject>Система учёта посещаемости</dc:subject>
  <dc:creator>S2</dc:creator>
  <dc:description>Курсовой проект по основам проектирования баз данных </dc:description>
  <dc:language>ru-RU</dc:language>
  <cp:revision>8</cp:revision>
  <dcterms:modified xsi:type="dcterms:W3CDTF">2021-11-21T09:39:14Z</dcterms:modified>
</cp:coreProperties>
</file>